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comgrade"/>
        <w:tblW w:w="9084" w:type="dxa"/>
        <w:jc w:val="center"/>
        <w:tblLook w:val="04A0" w:firstRow="1" w:lastRow="0" w:firstColumn="1" w:lastColumn="0" w:noHBand="0" w:noVBand="1"/>
      </w:tblPr>
      <w:tblGrid>
        <w:gridCol w:w="9084"/>
      </w:tblGrid>
      <w:tr w:rsidR="001F582F" w:rsidRPr="003904CA" w14:paraId="2907607C" w14:textId="77777777" w:rsidTr="00F94AA7">
        <w:trPr>
          <w:trHeight w:val="438"/>
          <w:jc w:val="center"/>
        </w:trPr>
        <w:tc>
          <w:tcPr>
            <w:tcW w:w="9084" w:type="dxa"/>
            <w:vAlign w:val="center"/>
          </w:tcPr>
          <w:p w14:paraId="18AB7295" w14:textId="136DE6EA" w:rsidR="001F582F" w:rsidRPr="003904CA" w:rsidRDefault="001F582F" w:rsidP="00A52C67">
            <w:pPr>
              <w:spacing w:line="276" w:lineRule="auto"/>
              <w:jc w:val="center"/>
              <w:rPr>
                <w:rFonts w:ascii="Arial" w:hAnsi="Arial" w:cs="Arial"/>
                <w:b/>
                <w:bCs/>
              </w:rPr>
            </w:pPr>
            <w:r w:rsidRPr="003904CA">
              <w:rPr>
                <w:rFonts w:ascii="Arial" w:hAnsi="Arial" w:cs="Arial"/>
                <w:b/>
                <w:bCs/>
              </w:rPr>
              <w:t>ANEXO I</w:t>
            </w:r>
          </w:p>
          <w:p w14:paraId="04576D43" w14:textId="77777777" w:rsidR="001F582F" w:rsidRPr="003904CA" w:rsidRDefault="001F582F" w:rsidP="00A52C67">
            <w:pPr>
              <w:spacing w:line="276" w:lineRule="auto"/>
              <w:jc w:val="center"/>
              <w:rPr>
                <w:rFonts w:ascii="Arial" w:hAnsi="Arial" w:cs="Arial"/>
              </w:rPr>
            </w:pPr>
            <w:r>
              <w:rPr>
                <w:rFonts w:ascii="Arial" w:hAnsi="Arial" w:cs="Arial"/>
                <w:b/>
                <w:bCs/>
              </w:rPr>
              <w:t>TERMO DE REFERÊNCIA</w:t>
            </w:r>
          </w:p>
        </w:tc>
      </w:tr>
      <w:tr w:rsidR="001F582F" w:rsidRPr="003904CA" w14:paraId="62DC9FD6" w14:textId="77777777" w:rsidTr="00F94AA7">
        <w:trPr>
          <w:trHeight w:val="554"/>
          <w:jc w:val="center"/>
        </w:trPr>
        <w:tc>
          <w:tcPr>
            <w:tcW w:w="9084" w:type="dxa"/>
            <w:vAlign w:val="center"/>
          </w:tcPr>
          <w:p w14:paraId="1B0D30EB" w14:textId="1A70FB3A" w:rsidR="001F582F" w:rsidRPr="001F582F" w:rsidRDefault="001F582F" w:rsidP="00A52C67">
            <w:pPr>
              <w:spacing w:line="276" w:lineRule="auto"/>
              <w:jc w:val="center"/>
              <w:rPr>
                <w:rFonts w:ascii="Arial" w:hAnsi="Arial" w:cs="Arial"/>
                <w:b/>
                <w:bCs/>
              </w:rPr>
            </w:pPr>
            <w:r w:rsidRPr="001F582F">
              <w:rPr>
                <w:rFonts w:ascii="Arial" w:hAnsi="Arial" w:cs="Arial"/>
                <w:b/>
                <w:bCs/>
              </w:rPr>
              <w:t xml:space="preserve">Processo Administrativo nº </w:t>
            </w:r>
            <w:r w:rsidR="00F933BA">
              <w:rPr>
                <w:rFonts w:ascii="Arial" w:hAnsi="Arial" w:cs="Arial"/>
                <w:b/>
                <w:bCs/>
              </w:rPr>
              <w:t>0</w:t>
            </w:r>
            <w:r w:rsidR="00E863FD">
              <w:rPr>
                <w:rFonts w:ascii="Arial" w:hAnsi="Arial" w:cs="Arial"/>
                <w:b/>
                <w:bCs/>
              </w:rPr>
              <w:t>03</w:t>
            </w:r>
            <w:r w:rsidRPr="001F582F">
              <w:rPr>
                <w:rFonts w:ascii="Arial" w:hAnsi="Arial" w:cs="Arial"/>
                <w:b/>
                <w:bCs/>
              </w:rPr>
              <w:t>/202</w:t>
            </w:r>
            <w:r w:rsidR="00E863FD">
              <w:rPr>
                <w:rFonts w:ascii="Arial" w:hAnsi="Arial" w:cs="Arial"/>
                <w:b/>
                <w:bCs/>
              </w:rPr>
              <w:t>6</w:t>
            </w:r>
          </w:p>
          <w:p w14:paraId="641A5FDD" w14:textId="4F80AA3D" w:rsidR="001F582F" w:rsidRPr="003904CA" w:rsidRDefault="001F582F" w:rsidP="00F933BA">
            <w:pPr>
              <w:spacing w:line="276" w:lineRule="auto"/>
              <w:jc w:val="center"/>
              <w:rPr>
                <w:rFonts w:ascii="Arial" w:hAnsi="Arial" w:cs="Arial"/>
                <w:b/>
                <w:bCs/>
              </w:rPr>
            </w:pPr>
            <w:r w:rsidRPr="001F582F">
              <w:rPr>
                <w:rFonts w:ascii="Arial" w:hAnsi="Arial" w:cs="Arial"/>
                <w:b/>
                <w:bCs/>
              </w:rPr>
              <w:t xml:space="preserve">Dispensa Eletrônica nº </w:t>
            </w:r>
            <w:r w:rsidR="00F933BA">
              <w:rPr>
                <w:rFonts w:ascii="Arial" w:hAnsi="Arial" w:cs="Arial"/>
                <w:b/>
                <w:bCs/>
              </w:rPr>
              <w:t>00</w:t>
            </w:r>
            <w:r w:rsidR="00E863FD">
              <w:rPr>
                <w:rFonts w:ascii="Arial" w:hAnsi="Arial" w:cs="Arial"/>
                <w:b/>
                <w:bCs/>
              </w:rPr>
              <w:t>2</w:t>
            </w:r>
            <w:r w:rsidRPr="001F582F">
              <w:rPr>
                <w:rFonts w:ascii="Arial" w:hAnsi="Arial" w:cs="Arial"/>
                <w:b/>
                <w:bCs/>
              </w:rPr>
              <w:t>/202</w:t>
            </w:r>
            <w:r w:rsidR="00E863FD">
              <w:rPr>
                <w:rFonts w:ascii="Arial" w:hAnsi="Arial" w:cs="Arial"/>
                <w:b/>
                <w:bCs/>
              </w:rPr>
              <w:t>6</w:t>
            </w:r>
          </w:p>
        </w:tc>
      </w:tr>
    </w:tbl>
    <w:p w14:paraId="542B5C15" w14:textId="5EFDED96" w:rsidR="001F582F" w:rsidRDefault="001F582F" w:rsidP="00A52C67">
      <w:pPr>
        <w:spacing w:after="0" w:line="276" w:lineRule="auto"/>
        <w:jc w:val="both"/>
        <w:rPr>
          <w:rFonts w:ascii="Arial" w:hAnsi="Arial" w:cs="Arial"/>
        </w:rPr>
      </w:pPr>
    </w:p>
    <w:tbl>
      <w:tblPr>
        <w:tblStyle w:val="Tabelacomgrade"/>
        <w:tblW w:w="9108" w:type="dxa"/>
        <w:jc w:val="center"/>
        <w:tblBorders>
          <w:insideH w:val="none" w:sz="0" w:space="0" w:color="auto"/>
          <w:insideV w:val="none" w:sz="0" w:space="0" w:color="auto"/>
        </w:tblBorders>
        <w:tblLook w:val="04A0" w:firstRow="1" w:lastRow="0" w:firstColumn="1" w:lastColumn="0" w:noHBand="0" w:noVBand="1"/>
      </w:tblPr>
      <w:tblGrid>
        <w:gridCol w:w="9108"/>
      </w:tblGrid>
      <w:tr w:rsidR="00A52C67" w14:paraId="14BF93E3" w14:textId="77777777" w:rsidTr="00F94AA7">
        <w:trPr>
          <w:trHeight w:val="289"/>
          <w:jc w:val="center"/>
        </w:trPr>
        <w:tc>
          <w:tcPr>
            <w:tcW w:w="9108" w:type="dxa"/>
          </w:tcPr>
          <w:p w14:paraId="163BF1FF" w14:textId="4E218417" w:rsidR="00A52C67" w:rsidRDefault="00A52C67" w:rsidP="00A52C67">
            <w:pPr>
              <w:spacing w:line="276" w:lineRule="auto"/>
              <w:jc w:val="center"/>
              <w:rPr>
                <w:rFonts w:ascii="Arial" w:hAnsi="Arial" w:cs="Arial"/>
                <w:b/>
                <w:bCs/>
              </w:rPr>
            </w:pPr>
            <w:r w:rsidRPr="00A52C67">
              <w:rPr>
                <w:rFonts w:ascii="Arial" w:hAnsi="Arial" w:cs="Arial"/>
                <w:b/>
                <w:bCs/>
              </w:rPr>
              <w:t xml:space="preserve">1. </w:t>
            </w:r>
            <w:r>
              <w:rPr>
                <w:rFonts w:ascii="Arial" w:hAnsi="Arial" w:cs="Arial"/>
                <w:b/>
                <w:bCs/>
              </w:rPr>
              <w:t>ESPECIFICAÇÕES DO OBJETO DA</w:t>
            </w:r>
            <w:r w:rsidRPr="00A52C67">
              <w:rPr>
                <w:rFonts w:ascii="Arial" w:hAnsi="Arial" w:cs="Arial"/>
                <w:b/>
                <w:bCs/>
              </w:rPr>
              <w:t xml:space="preserve"> CONTRATAÇÃO</w:t>
            </w:r>
          </w:p>
        </w:tc>
      </w:tr>
    </w:tbl>
    <w:p w14:paraId="19939367" w14:textId="77777777" w:rsidR="00B01FAF" w:rsidRDefault="00B01FAF" w:rsidP="00B01FAF">
      <w:pPr>
        <w:pStyle w:val="PargrafodaLista"/>
        <w:spacing w:after="0" w:line="276" w:lineRule="auto"/>
        <w:ind w:left="360"/>
        <w:jc w:val="both"/>
        <w:rPr>
          <w:rFonts w:ascii="Arial" w:hAnsi="Arial" w:cs="Arial"/>
        </w:rPr>
      </w:pPr>
    </w:p>
    <w:p w14:paraId="60555A8F" w14:textId="3330D910" w:rsidR="007625B6" w:rsidRPr="00B01FAF" w:rsidRDefault="00FF7634" w:rsidP="00B01FAF">
      <w:pPr>
        <w:pStyle w:val="PargrafodaLista"/>
        <w:numPr>
          <w:ilvl w:val="0"/>
          <w:numId w:val="21"/>
        </w:numPr>
        <w:spacing w:after="0" w:line="276" w:lineRule="auto"/>
        <w:jc w:val="both"/>
        <w:rPr>
          <w:rFonts w:ascii="Arial" w:hAnsi="Arial" w:cs="Arial"/>
        </w:rPr>
      </w:pPr>
      <w:r w:rsidRPr="00B01FAF">
        <w:rPr>
          <w:rFonts w:ascii="Arial" w:hAnsi="Arial" w:cs="Arial"/>
        </w:rPr>
        <w:t xml:space="preserve">Aquisição </w:t>
      </w:r>
      <w:r w:rsidR="00564D7C" w:rsidRPr="00B01FAF">
        <w:rPr>
          <w:rFonts w:ascii="Arial" w:hAnsi="Arial" w:cs="Arial"/>
        </w:rPr>
        <w:t>de gêneros de papelaria e materiais para escritório</w:t>
      </w:r>
      <w:r w:rsidRPr="00B01FAF">
        <w:rPr>
          <w:rFonts w:ascii="Arial" w:hAnsi="Arial" w:cs="Arial"/>
        </w:rPr>
        <w:t xml:space="preserve">, conforme especificações detalhadas </w:t>
      </w:r>
      <w:r w:rsidR="00564D7C" w:rsidRPr="00B01FAF">
        <w:rPr>
          <w:rFonts w:ascii="Arial" w:hAnsi="Arial" w:cs="Arial"/>
        </w:rPr>
        <w:t>no</w:t>
      </w:r>
      <w:r w:rsidRPr="00B01FAF">
        <w:rPr>
          <w:rFonts w:ascii="Arial" w:hAnsi="Arial" w:cs="Arial"/>
        </w:rPr>
        <w:t xml:space="preserve"> Aviso de Contratação Direta e n</w:t>
      </w:r>
      <w:r w:rsidR="00564D7C" w:rsidRPr="00B01FAF">
        <w:rPr>
          <w:rFonts w:ascii="Arial" w:hAnsi="Arial" w:cs="Arial"/>
        </w:rPr>
        <w:t>este</w:t>
      </w:r>
      <w:r w:rsidRPr="00B01FAF">
        <w:rPr>
          <w:rFonts w:ascii="Arial" w:hAnsi="Arial" w:cs="Arial"/>
        </w:rPr>
        <w:t xml:space="preserve"> Termo de Referência, para atendimento das necessidades do Consórcio Intermunicipal de Saúde dos Municípios Sul Mineiros - CISSUL</w:t>
      </w:r>
      <w:r w:rsidR="007625B6" w:rsidRPr="00B01FAF">
        <w:rPr>
          <w:rFonts w:ascii="Arial" w:hAnsi="Arial" w:cs="Arial"/>
        </w:rPr>
        <w:t>, nos termos da tabela abaixo, conforme condições e exigências estabelecidas neste instrumento.</w:t>
      </w:r>
    </w:p>
    <w:p w14:paraId="3FAF09D0" w14:textId="77777777" w:rsidR="00E863FD" w:rsidRPr="00E863FD" w:rsidRDefault="00E863FD" w:rsidP="00E863FD">
      <w:pPr>
        <w:pStyle w:val="PargrafodaLista"/>
        <w:spacing w:after="0" w:line="276" w:lineRule="auto"/>
        <w:jc w:val="both"/>
        <w:rPr>
          <w:rFonts w:ascii="Arial" w:hAnsi="Arial" w:cs="Arial"/>
        </w:rPr>
      </w:pPr>
    </w:p>
    <w:tbl>
      <w:tblPr>
        <w:tblW w:w="9073" w:type="dxa"/>
        <w:tblInd w:w="-214" w:type="dxa"/>
        <w:tblCellMar>
          <w:left w:w="70" w:type="dxa"/>
          <w:right w:w="70" w:type="dxa"/>
        </w:tblCellMar>
        <w:tblLook w:val="04A0" w:firstRow="1" w:lastRow="0" w:firstColumn="1" w:lastColumn="0" w:noHBand="0" w:noVBand="1"/>
      </w:tblPr>
      <w:tblGrid>
        <w:gridCol w:w="882"/>
        <w:gridCol w:w="3544"/>
        <w:gridCol w:w="837"/>
        <w:gridCol w:w="1040"/>
        <w:gridCol w:w="803"/>
        <w:gridCol w:w="992"/>
        <w:gridCol w:w="975"/>
      </w:tblGrid>
      <w:tr w:rsidR="00E863FD" w:rsidRPr="00773F74" w14:paraId="29656350" w14:textId="77777777" w:rsidTr="00B01FAF">
        <w:trPr>
          <w:trHeight w:val="716"/>
        </w:trPr>
        <w:tc>
          <w:tcPr>
            <w:tcW w:w="882" w:type="dxa"/>
            <w:tcBorders>
              <w:top w:val="single" w:sz="4" w:space="0" w:color="auto"/>
              <w:left w:val="single" w:sz="4" w:space="0" w:color="auto"/>
              <w:bottom w:val="single" w:sz="4" w:space="0" w:color="auto"/>
              <w:right w:val="single" w:sz="4" w:space="0" w:color="auto"/>
            </w:tcBorders>
            <w:shd w:val="clear" w:color="000000" w:fill="808080"/>
            <w:noWrap/>
            <w:vAlign w:val="center"/>
            <w:hideMark/>
          </w:tcPr>
          <w:p w14:paraId="59796AFC" w14:textId="77777777" w:rsidR="00E863FD" w:rsidRPr="00773F74" w:rsidRDefault="00E863FD" w:rsidP="007836A9">
            <w:pPr>
              <w:jc w:val="center"/>
              <w:rPr>
                <w:rFonts w:ascii="Arial" w:hAnsi="Arial" w:cs="Arial"/>
                <w:b/>
                <w:bCs/>
                <w:color w:val="000000"/>
              </w:rPr>
            </w:pPr>
            <w:r w:rsidRPr="00773F74">
              <w:rPr>
                <w:rFonts w:ascii="Arial" w:hAnsi="Arial" w:cs="Arial"/>
                <w:b/>
                <w:bCs/>
                <w:color w:val="000000"/>
              </w:rPr>
              <w:t>Item</w:t>
            </w:r>
          </w:p>
        </w:tc>
        <w:tc>
          <w:tcPr>
            <w:tcW w:w="3544" w:type="dxa"/>
            <w:tcBorders>
              <w:top w:val="single" w:sz="4" w:space="0" w:color="auto"/>
              <w:left w:val="nil"/>
              <w:bottom w:val="single" w:sz="4" w:space="0" w:color="auto"/>
              <w:right w:val="single" w:sz="4" w:space="0" w:color="auto"/>
            </w:tcBorders>
            <w:shd w:val="clear" w:color="000000" w:fill="808080"/>
            <w:vAlign w:val="center"/>
            <w:hideMark/>
          </w:tcPr>
          <w:p w14:paraId="220A2455" w14:textId="77777777" w:rsidR="00E863FD" w:rsidRPr="00773F74" w:rsidRDefault="00E863FD" w:rsidP="007836A9">
            <w:pPr>
              <w:jc w:val="center"/>
              <w:rPr>
                <w:rFonts w:ascii="Arial" w:hAnsi="Arial" w:cs="Arial"/>
                <w:b/>
                <w:bCs/>
                <w:color w:val="000000"/>
              </w:rPr>
            </w:pPr>
            <w:r w:rsidRPr="00773F74">
              <w:rPr>
                <w:rFonts w:ascii="Arial" w:hAnsi="Arial" w:cs="Arial"/>
                <w:b/>
                <w:bCs/>
              </w:rPr>
              <w:t>Discriminação</w:t>
            </w:r>
          </w:p>
        </w:tc>
        <w:tc>
          <w:tcPr>
            <w:tcW w:w="837" w:type="dxa"/>
            <w:tcBorders>
              <w:top w:val="single" w:sz="4" w:space="0" w:color="auto"/>
              <w:left w:val="nil"/>
              <w:bottom w:val="single" w:sz="4" w:space="0" w:color="auto"/>
              <w:right w:val="single" w:sz="4" w:space="0" w:color="auto"/>
            </w:tcBorders>
            <w:shd w:val="clear" w:color="000000" w:fill="808080"/>
            <w:vAlign w:val="center"/>
            <w:hideMark/>
          </w:tcPr>
          <w:p w14:paraId="7A20A219" w14:textId="77777777" w:rsidR="00E863FD" w:rsidRPr="00773F74" w:rsidRDefault="00E863FD" w:rsidP="007836A9">
            <w:pPr>
              <w:jc w:val="center"/>
              <w:rPr>
                <w:rFonts w:ascii="Arial" w:hAnsi="Arial" w:cs="Arial"/>
                <w:b/>
                <w:bCs/>
                <w:color w:val="000000"/>
              </w:rPr>
            </w:pPr>
            <w:r w:rsidRPr="00773F74">
              <w:rPr>
                <w:rFonts w:ascii="Arial" w:hAnsi="Arial" w:cs="Arial"/>
                <w:b/>
                <w:bCs/>
              </w:rPr>
              <w:t>Quant.</w:t>
            </w:r>
          </w:p>
        </w:tc>
        <w:tc>
          <w:tcPr>
            <w:tcW w:w="1040" w:type="dxa"/>
            <w:tcBorders>
              <w:top w:val="single" w:sz="4" w:space="0" w:color="auto"/>
              <w:left w:val="nil"/>
              <w:bottom w:val="single" w:sz="4" w:space="0" w:color="auto"/>
              <w:right w:val="single" w:sz="4" w:space="0" w:color="auto"/>
            </w:tcBorders>
            <w:shd w:val="clear" w:color="000000" w:fill="808080"/>
            <w:vAlign w:val="center"/>
            <w:hideMark/>
          </w:tcPr>
          <w:p w14:paraId="50F79563" w14:textId="77777777" w:rsidR="00E863FD" w:rsidRPr="00773F74" w:rsidRDefault="00E863FD" w:rsidP="007836A9">
            <w:pPr>
              <w:jc w:val="center"/>
              <w:rPr>
                <w:rFonts w:ascii="Arial" w:hAnsi="Arial" w:cs="Arial"/>
                <w:b/>
                <w:bCs/>
                <w:color w:val="000000"/>
              </w:rPr>
            </w:pPr>
            <w:proofErr w:type="spellStart"/>
            <w:r w:rsidRPr="00773F74">
              <w:rPr>
                <w:rFonts w:ascii="Arial" w:hAnsi="Arial" w:cs="Arial"/>
                <w:b/>
                <w:bCs/>
              </w:rPr>
              <w:t>Unid</w:t>
            </w:r>
            <w:proofErr w:type="spellEnd"/>
            <w:r w:rsidRPr="00773F74">
              <w:rPr>
                <w:rFonts w:ascii="Arial" w:hAnsi="Arial" w:cs="Arial"/>
                <w:b/>
                <w:bCs/>
              </w:rPr>
              <w:t xml:space="preserve"> / </w:t>
            </w:r>
            <w:proofErr w:type="spellStart"/>
            <w:r w:rsidRPr="00773F74">
              <w:rPr>
                <w:rFonts w:ascii="Arial" w:hAnsi="Arial" w:cs="Arial"/>
                <w:b/>
                <w:bCs/>
              </w:rPr>
              <w:t>Med</w:t>
            </w:r>
            <w:proofErr w:type="spellEnd"/>
          </w:p>
        </w:tc>
        <w:tc>
          <w:tcPr>
            <w:tcW w:w="803" w:type="dxa"/>
            <w:tcBorders>
              <w:top w:val="single" w:sz="4" w:space="0" w:color="auto"/>
              <w:left w:val="nil"/>
              <w:bottom w:val="single" w:sz="4" w:space="0" w:color="auto"/>
              <w:right w:val="single" w:sz="4" w:space="0" w:color="auto"/>
            </w:tcBorders>
            <w:shd w:val="clear" w:color="000000" w:fill="808080"/>
            <w:noWrap/>
            <w:vAlign w:val="center"/>
            <w:hideMark/>
          </w:tcPr>
          <w:p w14:paraId="452ADDFE" w14:textId="77777777" w:rsidR="00E863FD" w:rsidRPr="00773F74" w:rsidRDefault="00E863FD" w:rsidP="007836A9">
            <w:pPr>
              <w:jc w:val="center"/>
              <w:rPr>
                <w:rFonts w:ascii="Arial" w:hAnsi="Arial" w:cs="Arial"/>
                <w:b/>
                <w:bCs/>
                <w:color w:val="000000"/>
              </w:rPr>
            </w:pPr>
            <w:r w:rsidRPr="00773F74">
              <w:rPr>
                <w:rFonts w:ascii="Arial" w:hAnsi="Arial" w:cs="Arial"/>
                <w:b/>
                <w:bCs/>
                <w:color w:val="000000"/>
              </w:rPr>
              <w:t>Marca</w:t>
            </w:r>
          </w:p>
        </w:tc>
        <w:tc>
          <w:tcPr>
            <w:tcW w:w="992" w:type="dxa"/>
            <w:tcBorders>
              <w:top w:val="single" w:sz="4" w:space="0" w:color="auto"/>
              <w:left w:val="nil"/>
              <w:bottom w:val="single" w:sz="4" w:space="0" w:color="auto"/>
              <w:right w:val="single" w:sz="4" w:space="0" w:color="auto"/>
            </w:tcBorders>
            <w:shd w:val="clear" w:color="000000" w:fill="808080"/>
            <w:noWrap/>
            <w:vAlign w:val="center"/>
            <w:hideMark/>
          </w:tcPr>
          <w:p w14:paraId="189329C0" w14:textId="77777777" w:rsidR="00E863FD" w:rsidRPr="00773F74" w:rsidRDefault="00E863FD" w:rsidP="007836A9">
            <w:pPr>
              <w:jc w:val="center"/>
              <w:rPr>
                <w:rFonts w:ascii="Arial" w:hAnsi="Arial" w:cs="Arial"/>
                <w:b/>
                <w:bCs/>
                <w:color w:val="000000"/>
              </w:rPr>
            </w:pPr>
            <w:r w:rsidRPr="00773F74">
              <w:rPr>
                <w:rFonts w:ascii="Arial" w:hAnsi="Arial" w:cs="Arial"/>
                <w:b/>
                <w:bCs/>
                <w:color w:val="000000"/>
              </w:rPr>
              <w:t>Valor Unit</w:t>
            </w:r>
          </w:p>
        </w:tc>
        <w:tc>
          <w:tcPr>
            <w:tcW w:w="975" w:type="dxa"/>
            <w:tcBorders>
              <w:top w:val="single" w:sz="4" w:space="0" w:color="auto"/>
              <w:left w:val="nil"/>
              <w:bottom w:val="single" w:sz="4" w:space="0" w:color="auto"/>
              <w:right w:val="single" w:sz="4" w:space="0" w:color="auto"/>
            </w:tcBorders>
            <w:shd w:val="clear" w:color="000000" w:fill="808080"/>
            <w:noWrap/>
            <w:vAlign w:val="center"/>
            <w:hideMark/>
          </w:tcPr>
          <w:p w14:paraId="60B5615F" w14:textId="77777777" w:rsidR="00E863FD" w:rsidRPr="00773F74" w:rsidRDefault="00E863FD" w:rsidP="007836A9">
            <w:pPr>
              <w:jc w:val="center"/>
              <w:rPr>
                <w:rFonts w:ascii="Arial" w:hAnsi="Arial" w:cs="Arial"/>
                <w:b/>
                <w:bCs/>
                <w:color w:val="000000"/>
              </w:rPr>
            </w:pPr>
            <w:r w:rsidRPr="00773F74">
              <w:rPr>
                <w:rFonts w:ascii="Arial" w:hAnsi="Arial" w:cs="Arial"/>
                <w:b/>
                <w:bCs/>
                <w:color w:val="000000"/>
              </w:rPr>
              <w:t>Valor Total</w:t>
            </w:r>
          </w:p>
        </w:tc>
      </w:tr>
      <w:tr w:rsidR="00E863FD" w:rsidRPr="00773F74" w14:paraId="1AAD530A" w14:textId="77777777" w:rsidTr="00F94AA7">
        <w:trPr>
          <w:trHeight w:val="1774"/>
        </w:trPr>
        <w:tc>
          <w:tcPr>
            <w:tcW w:w="882" w:type="dxa"/>
            <w:tcBorders>
              <w:top w:val="nil"/>
              <w:left w:val="single" w:sz="4" w:space="0" w:color="auto"/>
              <w:bottom w:val="single" w:sz="4" w:space="0" w:color="auto"/>
              <w:right w:val="single" w:sz="4" w:space="0" w:color="auto"/>
            </w:tcBorders>
            <w:noWrap/>
            <w:vAlign w:val="center"/>
            <w:hideMark/>
          </w:tcPr>
          <w:p w14:paraId="319FB9D2"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1</w:t>
            </w:r>
          </w:p>
        </w:tc>
        <w:tc>
          <w:tcPr>
            <w:tcW w:w="3544" w:type="dxa"/>
            <w:tcBorders>
              <w:top w:val="nil"/>
              <w:left w:val="nil"/>
              <w:bottom w:val="single" w:sz="4" w:space="0" w:color="auto"/>
              <w:right w:val="single" w:sz="4" w:space="0" w:color="auto"/>
            </w:tcBorders>
            <w:hideMark/>
          </w:tcPr>
          <w:p w14:paraId="57A88B3F" w14:textId="79D5EDF7" w:rsidR="00E863FD" w:rsidRPr="00773F74" w:rsidRDefault="00E863FD" w:rsidP="007836A9">
            <w:pPr>
              <w:jc w:val="both"/>
              <w:rPr>
                <w:rFonts w:ascii="Calibri" w:hAnsi="Calibri" w:cs="Calibri"/>
                <w:color w:val="000000"/>
              </w:rPr>
            </w:pPr>
            <w:r w:rsidRPr="00773F74">
              <w:rPr>
                <w:rFonts w:ascii="Calibri" w:hAnsi="Calibri" w:cs="Calibri"/>
                <w:b/>
                <w:bCs/>
                <w:color w:val="000000"/>
              </w:rPr>
              <w:t>Caixa Papelão -</w:t>
            </w:r>
            <w:r w:rsidRPr="00773F74">
              <w:rPr>
                <w:rFonts w:ascii="Calibri" w:hAnsi="Calibri" w:cs="Calibri"/>
                <w:color w:val="000000"/>
              </w:rPr>
              <w:t xml:space="preserve"> Ondulado Gramatura: 370 g/m² - Cor: Pardo Dimensões do Produto: </w:t>
            </w:r>
            <w:r w:rsidR="000A1045" w:rsidRPr="00773F74">
              <w:rPr>
                <w:rFonts w:ascii="Calibri" w:hAnsi="Calibri" w:cs="Calibri"/>
                <w:color w:val="000000"/>
              </w:rPr>
              <w:t>Comp.</w:t>
            </w:r>
            <w:r w:rsidRPr="00773F74">
              <w:rPr>
                <w:rFonts w:ascii="Calibri" w:hAnsi="Calibri" w:cs="Calibri"/>
                <w:color w:val="000000"/>
              </w:rPr>
              <w:t xml:space="preserve"> 50 cm – </w:t>
            </w:r>
            <w:r w:rsidR="000A1045" w:rsidRPr="00773F74">
              <w:rPr>
                <w:rFonts w:ascii="Calibri" w:hAnsi="Calibri" w:cs="Calibri"/>
                <w:color w:val="000000"/>
              </w:rPr>
              <w:t>Largo</w:t>
            </w:r>
            <w:r w:rsidRPr="00773F74">
              <w:rPr>
                <w:rFonts w:ascii="Calibri" w:hAnsi="Calibri" w:cs="Calibri"/>
                <w:color w:val="000000"/>
              </w:rPr>
              <w:t xml:space="preserve">: 30 cm – Alt: 40 cm </w:t>
            </w:r>
            <w:r w:rsidR="000A1045" w:rsidRPr="00773F74">
              <w:rPr>
                <w:rFonts w:ascii="Calibri" w:hAnsi="Calibri" w:cs="Calibri"/>
                <w:color w:val="000000"/>
              </w:rPr>
              <w:t>de</w:t>
            </w:r>
            <w:r w:rsidR="000A1045">
              <w:rPr>
                <w:rFonts w:ascii="Calibri" w:hAnsi="Calibri" w:cs="Calibri"/>
                <w:color w:val="000000"/>
              </w:rPr>
              <w:t xml:space="preserve"> </w:t>
            </w:r>
            <w:r w:rsidR="000A1045" w:rsidRPr="00773F74">
              <w:rPr>
                <w:rFonts w:ascii="Calibri" w:hAnsi="Calibri" w:cs="Calibri"/>
                <w:color w:val="000000"/>
              </w:rPr>
              <w:t>fácil</w:t>
            </w:r>
            <w:r w:rsidRPr="00773F74">
              <w:rPr>
                <w:rFonts w:ascii="Calibri" w:hAnsi="Calibri" w:cs="Calibri"/>
                <w:color w:val="000000"/>
              </w:rPr>
              <w:t xml:space="preserve"> montagem - Material de alta qualidade - Cortes preciso, sem rebarbas e sobras</w:t>
            </w:r>
            <w:r>
              <w:rPr>
                <w:rFonts w:ascii="Calibri" w:hAnsi="Calibri" w:cs="Calibri"/>
                <w:color w:val="000000"/>
              </w:rPr>
              <w:t>.</w:t>
            </w:r>
          </w:p>
        </w:tc>
        <w:tc>
          <w:tcPr>
            <w:tcW w:w="837" w:type="dxa"/>
            <w:tcBorders>
              <w:top w:val="nil"/>
              <w:left w:val="nil"/>
              <w:bottom w:val="single" w:sz="4" w:space="0" w:color="auto"/>
              <w:right w:val="single" w:sz="4" w:space="0" w:color="auto"/>
            </w:tcBorders>
            <w:noWrap/>
            <w:vAlign w:val="center"/>
            <w:hideMark/>
          </w:tcPr>
          <w:p w14:paraId="77F2E78B"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6</w:t>
            </w:r>
          </w:p>
        </w:tc>
        <w:tc>
          <w:tcPr>
            <w:tcW w:w="1040" w:type="dxa"/>
            <w:tcBorders>
              <w:top w:val="nil"/>
              <w:left w:val="nil"/>
              <w:bottom w:val="single" w:sz="4" w:space="0" w:color="auto"/>
              <w:right w:val="single" w:sz="4" w:space="0" w:color="auto"/>
            </w:tcBorders>
            <w:noWrap/>
            <w:vAlign w:val="center"/>
            <w:hideMark/>
          </w:tcPr>
          <w:p w14:paraId="3CA9C2C5"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Un</w:t>
            </w:r>
          </w:p>
        </w:tc>
        <w:tc>
          <w:tcPr>
            <w:tcW w:w="803" w:type="dxa"/>
            <w:tcBorders>
              <w:top w:val="nil"/>
              <w:left w:val="nil"/>
              <w:bottom w:val="single" w:sz="4" w:space="0" w:color="auto"/>
              <w:right w:val="single" w:sz="4" w:space="0" w:color="auto"/>
            </w:tcBorders>
            <w:noWrap/>
            <w:vAlign w:val="center"/>
            <w:hideMark/>
          </w:tcPr>
          <w:p w14:paraId="57A1E265"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92" w:type="dxa"/>
            <w:tcBorders>
              <w:top w:val="nil"/>
              <w:left w:val="nil"/>
              <w:bottom w:val="single" w:sz="4" w:space="0" w:color="auto"/>
              <w:right w:val="single" w:sz="4" w:space="0" w:color="auto"/>
            </w:tcBorders>
            <w:noWrap/>
            <w:vAlign w:val="center"/>
            <w:hideMark/>
          </w:tcPr>
          <w:p w14:paraId="78772CEE"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75" w:type="dxa"/>
            <w:tcBorders>
              <w:top w:val="nil"/>
              <w:left w:val="nil"/>
              <w:bottom w:val="single" w:sz="4" w:space="0" w:color="auto"/>
              <w:right w:val="single" w:sz="4" w:space="0" w:color="auto"/>
            </w:tcBorders>
            <w:noWrap/>
            <w:vAlign w:val="bottom"/>
            <w:hideMark/>
          </w:tcPr>
          <w:p w14:paraId="0F03AA6A" w14:textId="77777777" w:rsidR="00E863FD" w:rsidRPr="00773F74" w:rsidRDefault="00E863FD" w:rsidP="007836A9">
            <w:pPr>
              <w:rPr>
                <w:rFonts w:ascii="Calibri" w:hAnsi="Calibri" w:cs="Calibri"/>
                <w:color w:val="000000"/>
              </w:rPr>
            </w:pPr>
            <w:r w:rsidRPr="00773F74">
              <w:rPr>
                <w:rFonts w:ascii="Calibri" w:hAnsi="Calibri" w:cs="Calibri"/>
                <w:color w:val="000000"/>
              </w:rPr>
              <w:t> </w:t>
            </w:r>
          </w:p>
        </w:tc>
      </w:tr>
      <w:tr w:rsidR="00E863FD" w:rsidRPr="00773F74" w14:paraId="49F75B1F" w14:textId="77777777" w:rsidTr="00F94AA7">
        <w:trPr>
          <w:trHeight w:val="1245"/>
        </w:trPr>
        <w:tc>
          <w:tcPr>
            <w:tcW w:w="882" w:type="dxa"/>
            <w:tcBorders>
              <w:top w:val="nil"/>
              <w:left w:val="single" w:sz="4" w:space="0" w:color="auto"/>
              <w:bottom w:val="single" w:sz="4" w:space="0" w:color="auto"/>
              <w:right w:val="single" w:sz="4" w:space="0" w:color="auto"/>
            </w:tcBorders>
            <w:noWrap/>
            <w:vAlign w:val="center"/>
            <w:hideMark/>
          </w:tcPr>
          <w:p w14:paraId="065778C2"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2</w:t>
            </w:r>
          </w:p>
        </w:tc>
        <w:tc>
          <w:tcPr>
            <w:tcW w:w="3544" w:type="dxa"/>
            <w:tcBorders>
              <w:top w:val="nil"/>
              <w:left w:val="nil"/>
              <w:bottom w:val="single" w:sz="4" w:space="0" w:color="auto"/>
              <w:right w:val="single" w:sz="4" w:space="0" w:color="auto"/>
            </w:tcBorders>
            <w:hideMark/>
          </w:tcPr>
          <w:p w14:paraId="64C060F3" w14:textId="77777777" w:rsidR="00E863FD" w:rsidRPr="00773F74" w:rsidRDefault="00E863FD" w:rsidP="007836A9">
            <w:pPr>
              <w:jc w:val="both"/>
              <w:rPr>
                <w:rFonts w:ascii="Calibri" w:hAnsi="Calibri" w:cs="Calibri"/>
                <w:color w:val="000000"/>
              </w:rPr>
            </w:pPr>
            <w:r w:rsidRPr="00773F74">
              <w:rPr>
                <w:rFonts w:ascii="Calibri" w:hAnsi="Calibri" w:cs="Calibri"/>
                <w:b/>
                <w:bCs/>
                <w:color w:val="000000"/>
              </w:rPr>
              <w:t>Caneta Destaca</w:t>
            </w:r>
            <w:r w:rsidRPr="00773F74">
              <w:rPr>
                <w:rFonts w:ascii="Calibri" w:hAnsi="Calibri" w:cs="Calibri"/>
                <w:color w:val="000000"/>
              </w:rPr>
              <w:t xml:space="preserve"> -</w:t>
            </w:r>
            <w:r>
              <w:rPr>
                <w:rFonts w:ascii="Calibri" w:hAnsi="Calibri" w:cs="Calibri"/>
                <w:color w:val="000000"/>
              </w:rPr>
              <w:t xml:space="preserve"> </w:t>
            </w:r>
            <w:r w:rsidRPr="00773F74">
              <w:rPr>
                <w:rFonts w:ascii="Calibri" w:hAnsi="Calibri" w:cs="Calibri"/>
                <w:color w:val="000000"/>
              </w:rPr>
              <w:t xml:space="preserve">Texto Com tinta de secagem </w:t>
            </w:r>
            <w:r>
              <w:rPr>
                <w:rFonts w:ascii="Calibri" w:hAnsi="Calibri" w:cs="Calibri"/>
                <w:color w:val="000000"/>
              </w:rPr>
              <w:t>r</w:t>
            </w:r>
            <w:r w:rsidRPr="00773F74">
              <w:rPr>
                <w:rFonts w:ascii="Calibri" w:hAnsi="Calibri" w:cs="Calibri"/>
                <w:color w:val="000000"/>
              </w:rPr>
              <w:t xml:space="preserve">ápida, na cor </w:t>
            </w:r>
            <w:r w:rsidRPr="00773F74">
              <w:rPr>
                <w:rFonts w:ascii="Calibri" w:hAnsi="Calibri" w:cs="Calibri"/>
                <w:b/>
                <w:bCs/>
                <w:color w:val="000000"/>
              </w:rPr>
              <w:t>amarela</w:t>
            </w:r>
            <w:r w:rsidRPr="00773F74">
              <w:rPr>
                <w:rFonts w:ascii="Calibri" w:hAnsi="Calibri" w:cs="Calibri"/>
                <w:color w:val="000000"/>
              </w:rPr>
              <w:t>, apresentando ponta com design chanfrado, que permita a caneta tanto destacar um texto como sublinhá-lo.</w:t>
            </w:r>
          </w:p>
        </w:tc>
        <w:tc>
          <w:tcPr>
            <w:tcW w:w="837" w:type="dxa"/>
            <w:tcBorders>
              <w:top w:val="nil"/>
              <w:left w:val="nil"/>
              <w:bottom w:val="single" w:sz="4" w:space="0" w:color="auto"/>
              <w:right w:val="single" w:sz="4" w:space="0" w:color="auto"/>
            </w:tcBorders>
            <w:noWrap/>
            <w:vAlign w:val="center"/>
            <w:hideMark/>
          </w:tcPr>
          <w:p w14:paraId="43542624" w14:textId="77777777" w:rsidR="00E863FD" w:rsidRPr="00773F74" w:rsidRDefault="00E863FD" w:rsidP="007836A9">
            <w:pPr>
              <w:jc w:val="center"/>
              <w:rPr>
                <w:rFonts w:ascii="Calibri" w:hAnsi="Calibri" w:cs="Calibri"/>
                <w:color w:val="000000"/>
              </w:rPr>
            </w:pPr>
            <w:r>
              <w:rPr>
                <w:rFonts w:ascii="Calibri" w:hAnsi="Calibri" w:cs="Calibri"/>
                <w:color w:val="000000"/>
              </w:rPr>
              <w:t>12</w:t>
            </w:r>
          </w:p>
        </w:tc>
        <w:tc>
          <w:tcPr>
            <w:tcW w:w="1040" w:type="dxa"/>
            <w:tcBorders>
              <w:top w:val="nil"/>
              <w:left w:val="nil"/>
              <w:bottom w:val="single" w:sz="4" w:space="0" w:color="auto"/>
              <w:right w:val="single" w:sz="4" w:space="0" w:color="auto"/>
            </w:tcBorders>
            <w:noWrap/>
            <w:vAlign w:val="center"/>
            <w:hideMark/>
          </w:tcPr>
          <w:p w14:paraId="0E480115"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Un</w:t>
            </w:r>
          </w:p>
        </w:tc>
        <w:tc>
          <w:tcPr>
            <w:tcW w:w="803" w:type="dxa"/>
            <w:tcBorders>
              <w:top w:val="nil"/>
              <w:left w:val="nil"/>
              <w:bottom w:val="single" w:sz="4" w:space="0" w:color="auto"/>
              <w:right w:val="single" w:sz="4" w:space="0" w:color="auto"/>
            </w:tcBorders>
            <w:noWrap/>
            <w:vAlign w:val="center"/>
            <w:hideMark/>
          </w:tcPr>
          <w:p w14:paraId="7B5E3979"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92" w:type="dxa"/>
            <w:tcBorders>
              <w:top w:val="nil"/>
              <w:left w:val="nil"/>
              <w:bottom w:val="single" w:sz="4" w:space="0" w:color="auto"/>
              <w:right w:val="single" w:sz="4" w:space="0" w:color="auto"/>
            </w:tcBorders>
            <w:noWrap/>
            <w:vAlign w:val="center"/>
            <w:hideMark/>
          </w:tcPr>
          <w:p w14:paraId="68CFD5A9"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75" w:type="dxa"/>
            <w:tcBorders>
              <w:top w:val="nil"/>
              <w:left w:val="nil"/>
              <w:bottom w:val="single" w:sz="4" w:space="0" w:color="auto"/>
              <w:right w:val="single" w:sz="4" w:space="0" w:color="auto"/>
            </w:tcBorders>
            <w:noWrap/>
            <w:vAlign w:val="bottom"/>
            <w:hideMark/>
          </w:tcPr>
          <w:p w14:paraId="0844943B" w14:textId="77777777" w:rsidR="00E863FD" w:rsidRPr="00773F74" w:rsidRDefault="00E863FD" w:rsidP="007836A9">
            <w:pPr>
              <w:rPr>
                <w:rFonts w:ascii="Calibri" w:hAnsi="Calibri" w:cs="Calibri"/>
                <w:color w:val="000000"/>
              </w:rPr>
            </w:pPr>
            <w:r w:rsidRPr="00773F74">
              <w:rPr>
                <w:rFonts w:ascii="Calibri" w:hAnsi="Calibri" w:cs="Calibri"/>
                <w:color w:val="000000"/>
              </w:rPr>
              <w:t> </w:t>
            </w:r>
          </w:p>
        </w:tc>
      </w:tr>
      <w:tr w:rsidR="00E863FD" w:rsidRPr="00773F74" w14:paraId="464F4E01" w14:textId="77777777" w:rsidTr="00F94AA7">
        <w:trPr>
          <w:trHeight w:val="1305"/>
        </w:trPr>
        <w:tc>
          <w:tcPr>
            <w:tcW w:w="882" w:type="dxa"/>
            <w:tcBorders>
              <w:top w:val="nil"/>
              <w:left w:val="single" w:sz="4" w:space="0" w:color="auto"/>
              <w:bottom w:val="single" w:sz="4" w:space="0" w:color="auto"/>
              <w:right w:val="single" w:sz="4" w:space="0" w:color="auto"/>
            </w:tcBorders>
            <w:noWrap/>
            <w:vAlign w:val="center"/>
            <w:hideMark/>
          </w:tcPr>
          <w:p w14:paraId="316F9D3D"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3</w:t>
            </w:r>
          </w:p>
        </w:tc>
        <w:tc>
          <w:tcPr>
            <w:tcW w:w="3544" w:type="dxa"/>
            <w:tcBorders>
              <w:top w:val="nil"/>
              <w:left w:val="nil"/>
              <w:bottom w:val="single" w:sz="4" w:space="0" w:color="auto"/>
              <w:right w:val="single" w:sz="4" w:space="0" w:color="auto"/>
            </w:tcBorders>
            <w:hideMark/>
          </w:tcPr>
          <w:p w14:paraId="21EFF2FF" w14:textId="77777777" w:rsidR="00E863FD" w:rsidRPr="00773F74" w:rsidRDefault="00E863FD" w:rsidP="007836A9">
            <w:pPr>
              <w:jc w:val="both"/>
              <w:rPr>
                <w:rFonts w:ascii="Calibri" w:hAnsi="Calibri" w:cs="Calibri"/>
                <w:color w:val="000000"/>
              </w:rPr>
            </w:pPr>
            <w:r w:rsidRPr="00773F74">
              <w:rPr>
                <w:rFonts w:ascii="Calibri" w:hAnsi="Calibri" w:cs="Calibri"/>
                <w:b/>
                <w:bCs/>
                <w:color w:val="000000"/>
              </w:rPr>
              <w:t xml:space="preserve">Caneta Destaca </w:t>
            </w:r>
            <w:r w:rsidRPr="00773F74">
              <w:rPr>
                <w:rFonts w:ascii="Calibri" w:hAnsi="Calibri" w:cs="Calibri"/>
                <w:color w:val="000000"/>
              </w:rPr>
              <w:t xml:space="preserve">-Texto Com tinta de secagem rápida, na cor </w:t>
            </w:r>
            <w:r w:rsidRPr="00773F74">
              <w:rPr>
                <w:rFonts w:ascii="Calibri" w:hAnsi="Calibri" w:cs="Calibri"/>
                <w:b/>
                <w:bCs/>
                <w:color w:val="000000"/>
              </w:rPr>
              <w:t>azul</w:t>
            </w:r>
            <w:r w:rsidRPr="00773F74">
              <w:rPr>
                <w:rFonts w:ascii="Calibri" w:hAnsi="Calibri" w:cs="Calibri"/>
                <w:color w:val="000000"/>
              </w:rPr>
              <w:t>, apresentando ponta com design chanfrado, que permita a caneta tanto destacar um texto como sublinhá-lo.</w:t>
            </w:r>
          </w:p>
        </w:tc>
        <w:tc>
          <w:tcPr>
            <w:tcW w:w="837" w:type="dxa"/>
            <w:tcBorders>
              <w:top w:val="nil"/>
              <w:left w:val="nil"/>
              <w:bottom w:val="single" w:sz="4" w:space="0" w:color="auto"/>
              <w:right w:val="single" w:sz="4" w:space="0" w:color="auto"/>
            </w:tcBorders>
            <w:noWrap/>
            <w:vAlign w:val="center"/>
            <w:hideMark/>
          </w:tcPr>
          <w:p w14:paraId="0D49DF35" w14:textId="77777777" w:rsidR="00E863FD" w:rsidRPr="00773F74" w:rsidRDefault="00E863FD" w:rsidP="007836A9">
            <w:pPr>
              <w:jc w:val="center"/>
              <w:rPr>
                <w:rFonts w:ascii="Calibri" w:hAnsi="Calibri" w:cs="Calibri"/>
                <w:color w:val="000000"/>
              </w:rPr>
            </w:pPr>
            <w:r>
              <w:rPr>
                <w:rFonts w:ascii="Calibri" w:hAnsi="Calibri" w:cs="Calibri"/>
                <w:color w:val="000000"/>
              </w:rPr>
              <w:t>12</w:t>
            </w:r>
          </w:p>
        </w:tc>
        <w:tc>
          <w:tcPr>
            <w:tcW w:w="1040" w:type="dxa"/>
            <w:tcBorders>
              <w:top w:val="nil"/>
              <w:left w:val="nil"/>
              <w:bottom w:val="single" w:sz="4" w:space="0" w:color="auto"/>
              <w:right w:val="single" w:sz="4" w:space="0" w:color="auto"/>
            </w:tcBorders>
            <w:noWrap/>
            <w:vAlign w:val="center"/>
            <w:hideMark/>
          </w:tcPr>
          <w:p w14:paraId="66049B11"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Un</w:t>
            </w:r>
          </w:p>
        </w:tc>
        <w:tc>
          <w:tcPr>
            <w:tcW w:w="803" w:type="dxa"/>
            <w:tcBorders>
              <w:top w:val="nil"/>
              <w:left w:val="nil"/>
              <w:bottom w:val="single" w:sz="4" w:space="0" w:color="auto"/>
              <w:right w:val="single" w:sz="4" w:space="0" w:color="auto"/>
            </w:tcBorders>
            <w:noWrap/>
            <w:vAlign w:val="center"/>
            <w:hideMark/>
          </w:tcPr>
          <w:p w14:paraId="59BDB876"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92" w:type="dxa"/>
            <w:tcBorders>
              <w:top w:val="nil"/>
              <w:left w:val="nil"/>
              <w:bottom w:val="single" w:sz="4" w:space="0" w:color="auto"/>
              <w:right w:val="single" w:sz="4" w:space="0" w:color="auto"/>
            </w:tcBorders>
            <w:noWrap/>
            <w:vAlign w:val="center"/>
            <w:hideMark/>
          </w:tcPr>
          <w:p w14:paraId="5E5A662D"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75" w:type="dxa"/>
            <w:tcBorders>
              <w:top w:val="nil"/>
              <w:left w:val="nil"/>
              <w:bottom w:val="single" w:sz="4" w:space="0" w:color="auto"/>
              <w:right w:val="single" w:sz="4" w:space="0" w:color="auto"/>
            </w:tcBorders>
            <w:noWrap/>
            <w:vAlign w:val="bottom"/>
            <w:hideMark/>
          </w:tcPr>
          <w:p w14:paraId="4D0EA7FC" w14:textId="77777777" w:rsidR="00E863FD" w:rsidRPr="00773F74" w:rsidRDefault="00E863FD" w:rsidP="007836A9">
            <w:pPr>
              <w:rPr>
                <w:rFonts w:ascii="Calibri" w:hAnsi="Calibri" w:cs="Calibri"/>
                <w:color w:val="000000"/>
              </w:rPr>
            </w:pPr>
            <w:r w:rsidRPr="00773F74">
              <w:rPr>
                <w:rFonts w:ascii="Calibri" w:hAnsi="Calibri" w:cs="Calibri"/>
                <w:color w:val="000000"/>
              </w:rPr>
              <w:t> </w:t>
            </w:r>
          </w:p>
        </w:tc>
      </w:tr>
      <w:tr w:rsidR="00E863FD" w:rsidRPr="00773F74" w14:paraId="5C35C5EE" w14:textId="77777777" w:rsidTr="00F94AA7">
        <w:trPr>
          <w:trHeight w:val="1260"/>
        </w:trPr>
        <w:tc>
          <w:tcPr>
            <w:tcW w:w="882" w:type="dxa"/>
            <w:tcBorders>
              <w:top w:val="nil"/>
              <w:left w:val="single" w:sz="4" w:space="0" w:color="auto"/>
              <w:bottom w:val="single" w:sz="4" w:space="0" w:color="auto"/>
              <w:right w:val="single" w:sz="4" w:space="0" w:color="auto"/>
            </w:tcBorders>
            <w:noWrap/>
            <w:vAlign w:val="center"/>
            <w:hideMark/>
          </w:tcPr>
          <w:p w14:paraId="6B7065EF"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4</w:t>
            </w:r>
          </w:p>
        </w:tc>
        <w:tc>
          <w:tcPr>
            <w:tcW w:w="3544" w:type="dxa"/>
            <w:tcBorders>
              <w:top w:val="nil"/>
              <w:left w:val="nil"/>
              <w:bottom w:val="single" w:sz="4" w:space="0" w:color="auto"/>
              <w:right w:val="single" w:sz="4" w:space="0" w:color="auto"/>
            </w:tcBorders>
            <w:hideMark/>
          </w:tcPr>
          <w:p w14:paraId="52037F67" w14:textId="77777777" w:rsidR="00E863FD" w:rsidRPr="00773F74" w:rsidRDefault="00E863FD" w:rsidP="007836A9">
            <w:pPr>
              <w:jc w:val="both"/>
              <w:rPr>
                <w:rFonts w:ascii="Calibri" w:hAnsi="Calibri" w:cs="Calibri"/>
                <w:color w:val="000000"/>
              </w:rPr>
            </w:pPr>
            <w:r w:rsidRPr="00773F74">
              <w:rPr>
                <w:rFonts w:ascii="Calibri" w:hAnsi="Calibri" w:cs="Calibri"/>
                <w:b/>
                <w:bCs/>
                <w:color w:val="000000"/>
              </w:rPr>
              <w:t xml:space="preserve">Caneta Destaca </w:t>
            </w:r>
            <w:r w:rsidRPr="00773F74">
              <w:rPr>
                <w:rFonts w:ascii="Calibri" w:hAnsi="Calibri" w:cs="Calibri"/>
                <w:color w:val="000000"/>
              </w:rPr>
              <w:t xml:space="preserve">-Texto Com tinta de secagem rápida, na cor </w:t>
            </w:r>
            <w:r w:rsidRPr="00773F74">
              <w:rPr>
                <w:rFonts w:ascii="Calibri" w:hAnsi="Calibri" w:cs="Calibri"/>
                <w:b/>
                <w:bCs/>
                <w:color w:val="000000"/>
              </w:rPr>
              <w:t>rosa</w:t>
            </w:r>
            <w:r w:rsidRPr="00773F74">
              <w:rPr>
                <w:rFonts w:ascii="Calibri" w:hAnsi="Calibri" w:cs="Calibri"/>
                <w:color w:val="000000"/>
              </w:rPr>
              <w:t>, apresentando ponta com design chanfrado, que permita a caneta tanto destacar um texto como sublinhá-lo.</w:t>
            </w:r>
          </w:p>
        </w:tc>
        <w:tc>
          <w:tcPr>
            <w:tcW w:w="837" w:type="dxa"/>
            <w:tcBorders>
              <w:top w:val="nil"/>
              <w:left w:val="nil"/>
              <w:bottom w:val="single" w:sz="4" w:space="0" w:color="auto"/>
              <w:right w:val="single" w:sz="4" w:space="0" w:color="auto"/>
            </w:tcBorders>
            <w:noWrap/>
            <w:vAlign w:val="center"/>
            <w:hideMark/>
          </w:tcPr>
          <w:p w14:paraId="6B3B7CBD"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6</w:t>
            </w:r>
          </w:p>
        </w:tc>
        <w:tc>
          <w:tcPr>
            <w:tcW w:w="1040" w:type="dxa"/>
            <w:tcBorders>
              <w:top w:val="nil"/>
              <w:left w:val="nil"/>
              <w:bottom w:val="single" w:sz="4" w:space="0" w:color="auto"/>
              <w:right w:val="single" w:sz="4" w:space="0" w:color="auto"/>
            </w:tcBorders>
            <w:noWrap/>
            <w:vAlign w:val="center"/>
            <w:hideMark/>
          </w:tcPr>
          <w:p w14:paraId="642D5532"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Un</w:t>
            </w:r>
          </w:p>
        </w:tc>
        <w:tc>
          <w:tcPr>
            <w:tcW w:w="803" w:type="dxa"/>
            <w:tcBorders>
              <w:top w:val="nil"/>
              <w:left w:val="nil"/>
              <w:bottom w:val="single" w:sz="4" w:space="0" w:color="auto"/>
              <w:right w:val="single" w:sz="4" w:space="0" w:color="auto"/>
            </w:tcBorders>
            <w:noWrap/>
            <w:vAlign w:val="center"/>
            <w:hideMark/>
          </w:tcPr>
          <w:p w14:paraId="3A2A46CA"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92" w:type="dxa"/>
            <w:tcBorders>
              <w:top w:val="nil"/>
              <w:left w:val="nil"/>
              <w:bottom w:val="single" w:sz="4" w:space="0" w:color="auto"/>
              <w:right w:val="single" w:sz="4" w:space="0" w:color="auto"/>
            </w:tcBorders>
            <w:noWrap/>
            <w:vAlign w:val="center"/>
            <w:hideMark/>
          </w:tcPr>
          <w:p w14:paraId="02EA953E"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75" w:type="dxa"/>
            <w:tcBorders>
              <w:top w:val="nil"/>
              <w:left w:val="nil"/>
              <w:bottom w:val="single" w:sz="4" w:space="0" w:color="auto"/>
              <w:right w:val="single" w:sz="4" w:space="0" w:color="auto"/>
            </w:tcBorders>
            <w:noWrap/>
            <w:vAlign w:val="bottom"/>
            <w:hideMark/>
          </w:tcPr>
          <w:p w14:paraId="7C6C278A" w14:textId="77777777" w:rsidR="00E863FD" w:rsidRPr="00773F74" w:rsidRDefault="00E863FD" w:rsidP="007836A9">
            <w:pPr>
              <w:rPr>
                <w:rFonts w:ascii="Calibri" w:hAnsi="Calibri" w:cs="Calibri"/>
                <w:color w:val="000000"/>
              </w:rPr>
            </w:pPr>
            <w:r w:rsidRPr="00773F74">
              <w:rPr>
                <w:rFonts w:ascii="Calibri" w:hAnsi="Calibri" w:cs="Calibri"/>
                <w:color w:val="000000"/>
              </w:rPr>
              <w:t> </w:t>
            </w:r>
          </w:p>
        </w:tc>
      </w:tr>
      <w:tr w:rsidR="00E863FD" w:rsidRPr="00773F74" w14:paraId="7D0E9243" w14:textId="77777777" w:rsidTr="00051776">
        <w:trPr>
          <w:trHeight w:val="1724"/>
        </w:trPr>
        <w:tc>
          <w:tcPr>
            <w:tcW w:w="882" w:type="dxa"/>
            <w:tcBorders>
              <w:top w:val="single" w:sz="4" w:space="0" w:color="auto"/>
              <w:left w:val="single" w:sz="4" w:space="0" w:color="auto"/>
              <w:bottom w:val="single" w:sz="4" w:space="0" w:color="auto"/>
              <w:right w:val="single" w:sz="4" w:space="0" w:color="auto"/>
            </w:tcBorders>
            <w:noWrap/>
            <w:vAlign w:val="center"/>
            <w:hideMark/>
          </w:tcPr>
          <w:p w14:paraId="15F7227D"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lastRenderedPageBreak/>
              <w:t>5</w:t>
            </w:r>
          </w:p>
        </w:tc>
        <w:tc>
          <w:tcPr>
            <w:tcW w:w="3544" w:type="dxa"/>
            <w:tcBorders>
              <w:top w:val="single" w:sz="4" w:space="0" w:color="auto"/>
              <w:left w:val="nil"/>
              <w:bottom w:val="single" w:sz="4" w:space="0" w:color="auto"/>
              <w:right w:val="single" w:sz="4" w:space="0" w:color="auto"/>
            </w:tcBorders>
            <w:hideMark/>
          </w:tcPr>
          <w:p w14:paraId="44F2E5E2" w14:textId="77777777" w:rsidR="00E863FD" w:rsidRPr="00773F74" w:rsidRDefault="00E863FD" w:rsidP="007836A9">
            <w:pPr>
              <w:jc w:val="both"/>
              <w:rPr>
                <w:rFonts w:ascii="Calibri" w:hAnsi="Calibri" w:cs="Calibri"/>
                <w:color w:val="000000"/>
              </w:rPr>
            </w:pPr>
            <w:r w:rsidRPr="00773F74">
              <w:rPr>
                <w:rFonts w:ascii="Calibri" w:hAnsi="Calibri" w:cs="Calibri"/>
                <w:b/>
                <w:bCs/>
                <w:color w:val="000000"/>
              </w:rPr>
              <w:t>Caneta Destaca</w:t>
            </w:r>
            <w:r w:rsidRPr="00773F74">
              <w:rPr>
                <w:rFonts w:ascii="Calibri" w:hAnsi="Calibri" w:cs="Calibri"/>
                <w:color w:val="000000"/>
              </w:rPr>
              <w:t xml:space="preserve"> -Texto Com tinta de secagem rápida, na cor </w:t>
            </w:r>
            <w:r w:rsidRPr="00773F74">
              <w:rPr>
                <w:rFonts w:ascii="Calibri" w:hAnsi="Calibri" w:cs="Calibri"/>
                <w:b/>
                <w:bCs/>
                <w:color w:val="000000"/>
              </w:rPr>
              <w:t>verde</w:t>
            </w:r>
            <w:r w:rsidRPr="00773F74">
              <w:rPr>
                <w:rFonts w:ascii="Calibri" w:hAnsi="Calibri" w:cs="Calibri"/>
                <w:color w:val="000000"/>
              </w:rPr>
              <w:t>, apresentando ponta com design chanfrado, que permita a caneta tanto destacar um texto como sublinhá-lo.</w:t>
            </w:r>
          </w:p>
        </w:tc>
        <w:tc>
          <w:tcPr>
            <w:tcW w:w="837" w:type="dxa"/>
            <w:tcBorders>
              <w:top w:val="single" w:sz="4" w:space="0" w:color="auto"/>
              <w:left w:val="nil"/>
              <w:bottom w:val="single" w:sz="4" w:space="0" w:color="auto"/>
              <w:right w:val="single" w:sz="4" w:space="0" w:color="auto"/>
            </w:tcBorders>
            <w:noWrap/>
            <w:vAlign w:val="center"/>
            <w:hideMark/>
          </w:tcPr>
          <w:p w14:paraId="3569EC17"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6</w:t>
            </w:r>
          </w:p>
        </w:tc>
        <w:tc>
          <w:tcPr>
            <w:tcW w:w="1040" w:type="dxa"/>
            <w:tcBorders>
              <w:top w:val="single" w:sz="4" w:space="0" w:color="auto"/>
              <w:left w:val="nil"/>
              <w:bottom w:val="single" w:sz="4" w:space="0" w:color="auto"/>
              <w:right w:val="single" w:sz="4" w:space="0" w:color="auto"/>
            </w:tcBorders>
            <w:noWrap/>
            <w:vAlign w:val="center"/>
            <w:hideMark/>
          </w:tcPr>
          <w:p w14:paraId="3B92F1CB"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Un</w:t>
            </w:r>
          </w:p>
        </w:tc>
        <w:tc>
          <w:tcPr>
            <w:tcW w:w="803" w:type="dxa"/>
            <w:tcBorders>
              <w:top w:val="single" w:sz="4" w:space="0" w:color="auto"/>
              <w:left w:val="nil"/>
              <w:bottom w:val="single" w:sz="4" w:space="0" w:color="auto"/>
              <w:right w:val="single" w:sz="4" w:space="0" w:color="auto"/>
            </w:tcBorders>
            <w:noWrap/>
            <w:vAlign w:val="center"/>
            <w:hideMark/>
          </w:tcPr>
          <w:p w14:paraId="0F52BE82"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92" w:type="dxa"/>
            <w:tcBorders>
              <w:top w:val="single" w:sz="4" w:space="0" w:color="auto"/>
              <w:left w:val="nil"/>
              <w:bottom w:val="single" w:sz="4" w:space="0" w:color="auto"/>
              <w:right w:val="single" w:sz="4" w:space="0" w:color="auto"/>
            </w:tcBorders>
            <w:noWrap/>
            <w:vAlign w:val="center"/>
            <w:hideMark/>
          </w:tcPr>
          <w:p w14:paraId="746338D2"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75" w:type="dxa"/>
            <w:tcBorders>
              <w:top w:val="single" w:sz="4" w:space="0" w:color="auto"/>
              <w:left w:val="nil"/>
              <w:bottom w:val="single" w:sz="4" w:space="0" w:color="auto"/>
              <w:right w:val="single" w:sz="4" w:space="0" w:color="auto"/>
            </w:tcBorders>
            <w:noWrap/>
            <w:vAlign w:val="bottom"/>
            <w:hideMark/>
          </w:tcPr>
          <w:p w14:paraId="1D87C7F4" w14:textId="77777777" w:rsidR="00E863FD" w:rsidRPr="00773F74" w:rsidRDefault="00E863FD" w:rsidP="007836A9">
            <w:pPr>
              <w:rPr>
                <w:rFonts w:ascii="Calibri" w:hAnsi="Calibri" w:cs="Calibri"/>
                <w:color w:val="000000"/>
              </w:rPr>
            </w:pPr>
            <w:r w:rsidRPr="00773F74">
              <w:rPr>
                <w:rFonts w:ascii="Calibri" w:hAnsi="Calibri" w:cs="Calibri"/>
                <w:color w:val="000000"/>
              </w:rPr>
              <w:t> </w:t>
            </w:r>
          </w:p>
        </w:tc>
      </w:tr>
      <w:tr w:rsidR="00E863FD" w:rsidRPr="00773F74" w14:paraId="3F9FC9CD" w14:textId="77777777" w:rsidTr="00F94AA7">
        <w:trPr>
          <w:trHeight w:val="400"/>
        </w:trPr>
        <w:tc>
          <w:tcPr>
            <w:tcW w:w="882" w:type="dxa"/>
            <w:tcBorders>
              <w:top w:val="single" w:sz="4" w:space="0" w:color="auto"/>
              <w:left w:val="single" w:sz="4" w:space="0" w:color="auto"/>
              <w:bottom w:val="single" w:sz="4" w:space="0" w:color="auto"/>
              <w:right w:val="single" w:sz="4" w:space="0" w:color="auto"/>
            </w:tcBorders>
            <w:noWrap/>
            <w:vAlign w:val="center"/>
            <w:hideMark/>
          </w:tcPr>
          <w:p w14:paraId="330DFE24" w14:textId="77777777" w:rsidR="00E863FD" w:rsidRPr="00773F74" w:rsidRDefault="00E863FD" w:rsidP="007836A9">
            <w:pPr>
              <w:jc w:val="center"/>
              <w:rPr>
                <w:rFonts w:ascii="Calibri" w:hAnsi="Calibri" w:cs="Calibri"/>
                <w:color w:val="000000"/>
              </w:rPr>
            </w:pPr>
            <w:r>
              <w:rPr>
                <w:rFonts w:ascii="Calibri" w:hAnsi="Calibri" w:cs="Calibri"/>
                <w:color w:val="000000"/>
              </w:rPr>
              <w:t>6</w:t>
            </w:r>
          </w:p>
        </w:tc>
        <w:tc>
          <w:tcPr>
            <w:tcW w:w="3544" w:type="dxa"/>
            <w:tcBorders>
              <w:top w:val="single" w:sz="4" w:space="0" w:color="auto"/>
              <w:left w:val="nil"/>
              <w:bottom w:val="single" w:sz="4" w:space="0" w:color="auto"/>
              <w:right w:val="single" w:sz="4" w:space="0" w:color="auto"/>
            </w:tcBorders>
            <w:hideMark/>
          </w:tcPr>
          <w:p w14:paraId="3ADB70D6" w14:textId="77777777" w:rsidR="00E863FD" w:rsidRPr="00773F74" w:rsidRDefault="00E863FD" w:rsidP="007836A9">
            <w:pPr>
              <w:rPr>
                <w:rFonts w:ascii="Calibri" w:hAnsi="Calibri" w:cs="Calibri"/>
                <w:color w:val="000000"/>
              </w:rPr>
            </w:pPr>
            <w:r w:rsidRPr="00773F74">
              <w:rPr>
                <w:rFonts w:ascii="Calibri" w:hAnsi="Calibri" w:cs="Calibri"/>
                <w:b/>
                <w:bCs/>
                <w:color w:val="000000"/>
              </w:rPr>
              <w:t>Clips 8.0 Niquelado</w:t>
            </w:r>
            <w:r w:rsidRPr="00773F74">
              <w:rPr>
                <w:rFonts w:ascii="Calibri" w:hAnsi="Calibri" w:cs="Calibri"/>
                <w:color w:val="000000"/>
              </w:rPr>
              <w:t xml:space="preserve"> - Caixa com 500g</w:t>
            </w:r>
          </w:p>
        </w:tc>
        <w:tc>
          <w:tcPr>
            <w:tcW w:w="837" w:type="dxa"/>
            <w:tcBorders>
              <w:top w:val="single" w:sz="4" w:space="0" w:color="auto"/>
              <w:left w:val="nil"/>
              <w:bottom w:val="single" w:sz="4" w:space="0" w:color="auto"/>
              <w:right w:val="single" w:sz="4" w:space="0" w:color="auto"/>
            </w:tcBorders>
            <w:noWrap/>
            <w:vAlign w:val="center"/>
            <w:hideMark/>
          </w:tcPr>
          <w:p w14:paraId="0F849FB5"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3</w:t>
            </w:r>
          </w:p>
        </w:tc>
        <w:tc>
          <w:tcPr>
            <w:tcW w:w="1040" w:type="dxa"/>
            <w:tcBorders>
              <w:top w:val="single" w:sz="4" w:space="0" w:color="auto"/>
              <w:left w:val="nil"/>
              <w:bottom w:val="single" w:sz="4" w:space="0" w:color="auto"/>
              <w:right w:val="single" w:sz="4" w:space="0" w:color="auto"/>
            </w:tcBorders>
            <w:noWrap/>
            <w:vAlign w:val="center"/>
            <w:hideMark/>
          </w:tcPr>
          <w:p w14:paraId="6DEF8DAF"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Caixa</w:t>
            </w:r>
          </w:p>
        </w:tc>
        <w:tc>
          <w:tcPr>
            <w:tcW w:w="803" w:type="dxa"/>
            <w:tcBorders>
              <w:top w:val="single" w:sz="4" w:space="0" w:color="auto"/>
              <w:left w:val="nil"/>
              <w:bottom w:val="single" w:sz="4" w:space="0" w:color="auto"/>
              <w:right w:val="single" w:sz="4" w:space="0" w:color="auto"/>
            </w:tcBorders>
            <w:noWrap/>
            <w:vAlign w:val="center"/>
            <w:hideMark/>
          </w:tcPr>
          <w:p w14:paraId="1A1B75DA"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92" w:type="dxa"/>
            <w:tcBorders>
              <w:top w:val="single" w:sz="4" w:space="0" w:color="auto"/>
              <w:left w:val="nil"/>
              <w:bottom w:val="single" w:sz="4" w:space="0" w:color="auto"/>
              <w:right w:val="single" w:sz="4" w:space="0" w:color="auto"/>
            </w:tcBorders>
            <w:noWrap/>
            <w:vAlign w:val="center"/>
            <w:hideMark/>
          </w:tcPr>
          <w:p w14:paraId="2A84E8AA"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75" w:type="dxa"/>
            <w:tcBorders>
              <w:top w:val="single" w:sz="4" w:space="0" w:color="auto"/>
              <w:left w:val="nil"/>
              <w:bottom w:val="single" w:sz="4" w:space="0" w:color="auto"/>
              <w:right w:val="single" w:sz="4" w:space="0" w:color="auto"/>
            </w:tcBorders>
            <w:noWrap/>
            <w:vAlign w:val="bottom"/>
            <w:hideMark/>
          </w:tcPr>
          <w:p w14:paraId="47DE8BA3" w14:textId="77777777" w:rsidR="00E863FD" w:rsidRPr="00773F74" w:rsidRDefault="00E863FD" w:rsidP="007836A9">
            <w:pPr>
              <w:rPr>
                <w:rFonts w:ascii="Calibri" w:hAnsi="Calibri" w:cs="Calibri"/>
                <w:color w:val="000000"/>
              </w:rPr>
            </w:pPr>
            <w:r w:rsidRPr="00773F74">
              <w:rPr>
                <w:rFonts w:ascii="Calibri" w:hAnsi="Calibri" w:cs="Calibri"/>
                <w:color w:val="000000"/>
              </w:rPr>
              <w:t> </w:t>
            </w:r>
          </w:p>
        </w:tc>
      </w:tr>
      <w:tr w:rsidR="00E863FD" w:rsidRPr="00773F74" w14:paraId="5EA3E86E" w14:textId="77777777" w:rsidTr="00051776">
        <w:trPr>
          <w:trHeight w:val="1757"/>
        </w:trPr>
        <w:tc>
          <w:tcPr>
            <w:tcW w:w="882" w:type="dxa"/>
            <w:tcBorders>
              <w:top w:val="nil"/>
              <w:left w:val="single" w:sz="4" w:space="0" w:color="auto"/>
              <w:bottom w:val="single" w:sz="4" w:space="0" w:color="auto"/>
              <w:right w:val="single" w:sz="4" w:space="0" w:color="auto"/>
            </w:tcBorders>
            <w:noWrap/>
            <w:vAlign w:val="center"/>
            <w:hideMark/>
          </w:tcPr>
          <w:p w14:paraId="700D924A" w14:textId="77777777" w:rsidR="00E863FD" w:rsidRPr="00773F74" w:rsidRDefault="00E863FD" w:rsidP="007836A9">
            <w:pPr>
              <w:jc w:val="center"/>
              <w:rPr>
                <w:rFonts w:ascii="Calibri" w:hAnsi="Calibri" w:cs="Calibri"/>
                <w:color w:val="000000"/>
              </w:rPr>
            </w:pPr>
            <w:r>
              <w:rPr>
                <w:rFonts w:ascii="Calibri" w:hAnsi="Calibri" w:cs="Calibri"/>
                <w:color w:val="000000"/>
              </w:rPr>
              <w:t>7</w:t>
            </w:r>
          </w:p>
        </w:tc>
        <w:tc>
          <w:tcPr>
            <w:tcW w:w="3544" w:type="dxa"/>
            <w:tcBorders>
              <w:top w:val="nil"/>
              <w:left w:val="nil"/>
              <w:bottom w:val="single" w:sz="4" w:space="0" w:color="auto"/>
              <w:right w:val="single" w:sz="4" w:space="0" w:color="auto"/>
            </w:tcBorders>
            <w:hideMark/>
          </w:tcPr>
          <w:p w14:paraId="53B21266" w14:textId="77777777" w:rsidR="00E863FD" w:rsidRPr="00773F74" w:rsidRDefault="00E863FD" w:rsidP="007836A9">
            <w:pPr>
              <w:jc w:val="both"/>
              <w:rPr>
                <w:rFonts w:ascii="Calibri" w:hAnsi="Calibri" w:cs="Calibri"/>
                <w:color w:val="000000"/>
              </w:rPr>
            </w:pPr>
            <w:r w:rsidRPr="00773F74">
              <w:rPr>
                <w:rFonts w:ascii="Calibri" w:hAnsi="Calibri" w:cs="Calibri"/>
                <w:b/>
                <w:bCs/>
                <w:color w:val="000000"/>
              </w:rPr>
              <w:t>Elástico Tipo Argola</w:t>
            </w:r>
            <w:r w:rsidRPr="00773F74">
              <w:rPr>
                <w:rFonts w:ascii="Calibri" w:hAnsi="Calibri" w:cs="Calibri"/>
                <w:color w:val="000000"/>
              </w:rPr>
              <w:t xml:space="preserve"> - Elástico tipo argola confeccionado em látex de alta resistência, ideal para diversas aplicações. Disponível na cor branca e número 18, oferece durabilidade e flexibilidade. Pacote com 100 grama</w:t>
            </w:r>
          </w:p>
        </w:tc>
        <w:tc>
          <w:tcPr>
            <w:tcW w:w="837" w:type="dxa"/>
            <w:tcBorders>
              <w:top w:val="nil"/>
              <w:left w:val="nil"/>
              <w:bottom w:val="single" w:sz="4" w:space="0" w:color="auto"/>
              <w:right w:val="single" w:sz="4" w:space="0" w:color="auto"/>
            </w:tcBorders>
            <w:noWrap/>
            <w:vAlign w:val="center"/>
            <w:hideMark/>
          </w:tcPr>
          <w:p w14:paraId="7178B416"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2</w:t>
            </w:r>
          </w:p>
        </w:tc>
        <w:tc>
          <w:tcPr>
            <w:tcW w:w="1040" w:type="dxa"/>
            <w:tcBorders>
              <w:top w:val="nil"/>
              <w:left w:val="nil"/>
              <w:bottom w:val="single" w:sz="4" w:space="0" w:color="auto"/>
              <w:right w:val="single" w:sz="4" w:space="0" w:color="auto"/>
            </w:tcBorders>
            <w:noWrap/>
            <w:vAlign w:val="center"/>
            <w:hideMark/>
          </w:tcPr>
          <w:p w14:paraId="3EA19273"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Pacote</w:t>
            </w:r>
          </w:p>
        </w:tc>
        <w:tc>
          <w:tcPr>
            <w:tcW w:w="803" w:type="dxa"/>
            <w:tcBorders>
              <w:top w:val="nil"/>
              <w:left w:val="nil"/>
              <w:bottom w:val="single" w:sz="4" w:space="0" w:color="auto"/>
              <w:right w:val="single" w:sz="4" w:space="0" w:color="auto"/>
            </w:tcBorders>
            <w:noWrap/>
            <w:vAlign w:val="center"/>
            <w:hideMark/>
          </w:tcPr>
          <w:p w14:paraId="577C1354"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92" w:type="dxa"/>
            <w:tcBorders>
              <w:top w:val="nil"/>
              <w:left w:val="nil"/>
              <w:bottom w:val="single" w:sz="4" w:space="0" w:color="auto"/>
              <w:right w:val="single" w:sz="4" w:space="0" w:color="auto"/>
            </w:tcBorders>
            <w:noWrap/>
            <w:vAlign w:val="center"/>
            <w:hideMark/>
          </w:tcPr>
          <w:p w14:paraId="4DFE5747"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75" w:type="dxa"/>
            <w:tcBorders>
              <w:top w:val="nil"/>
              <w:left w:val="nil"/>
              <w:bottom w:val="single" w:sz="4" w:space="0" w:color="auto"/>
              <w:right w:val="single" w:sz="4" w:space="0" w:color="auto"/>
            </w:tcBorders>
            <w:noWrap/>
            <w:vAlign w:val="bottom"/>
            <w:hideMark/>
          </w:tcPr>
          <w:p w14:paraId="31672FDC" w14:textId="77777777" w:rsidR="00E863FD" w:rsidRPr="00773F74" w:rsidRDefault="00E863FD" w:rsidP="007836A9">
            <w:pPr>
              <w:rPr>
                <w:rFonts w:ascii="Calibri" w:hAnsi="Calibri" w:cs="Calibri"/>
                <w:color w:val="000000"/>
              </w:rPr>
            </w:pPr>
            <w:r w:rsidRPr="00773F74">
              <w:rPr>
                <w:rFonts w:ascii="Calibri" w:hAnsi="Calibri" w:cs="Calibri"/>
                <w:color w:val="000000"/>
              </w:rPr>
              <w:t> </w:t>
            </w:r>
          </w:p>
        </w:tc>
      </w:tr>
      <w:tr w:rsidR="00E863FD" w:rsidRPr="00773F74" w14:paraId="0AB52728" w14:textId="77777777" w:rsidTr="00F94AA7">
        <w:trPr>
          <w:trHeight w:val="405"/>
        </w:trPr>
        <w:tc>
          <w:tcPr>
            <w:tcW w:w="882" w:type="dxa"/>
            <w:tcBorders>
              <w:top w:val="nil"/>
              <w:left w:val="single" w:sz="4" w:space="0" w:color="auto"/>
              <w:bottom w:val="single" w:sz="4" w:space="0" w:color="auto"/>
              <w:right w:val="single" w:sz="4" w:space="0" w:color="auto"/>
            </w:tcBorders>
            <w:noWrap/>
            <w:vAlign w:val="center"/>
            <w:hideMark/>
          </w:tcPr>
          <w:p w14:paraId="5118B82D" w14:textId="77777777" w:rsidR="00E863FD" w:rsidRPr="00773F74" w:rsidRDefault="00E863FD" w:rsidP="007836A9">
            <w:pPr>
              <w:jc w:val="center"/>
              <w:rPr>
                <w:rFonts w:ascii="Calibri" w:hAnsi="Calibri" w:cs="Calibri"/>
                <w:color w:val="000000"/>
              </w:rPr>
            </w:pPr>
            <w:r>
              <w:rPr>
                <w:rFonts w:ascii="Calibri" w:hAnsi="Calibri" w:cs="Calibri"/>
                <w:color w:val="000000"/>
              </w:rPr>
              <w:t>8</w:t>
            </w:r>
          </w:p>
        </w:tc>
        <w:tc>
          <w:tcPr>
            <w:tcW w:w="3544" w:type="dxa"/>
            <w:tcBorders>
              <w:top w:val="nil"/>
              <w:left w:val="nil"/>
              <w:bottom w:val="single" w:sz="4" w:space="0" w:color="auto"/>
              <w:right w:val="single" w:sz="4" w:space="0" w:color="auto"/>
            </w:tcBorders>
            <w:hideMark/>
          </w:tcPr>
          <w:p w14:paraId="3C5E659F" w14:textId="77777777" w:rsidR="00E863FD" w:rsidRPr="00773F74" w:rsidRDefault="00E863FD" w:rsidP="007836A9">
            <w:pPr>
              <w:rPr>
                <w:rFonts w:ascii="Calibri" w:hAnsi="Calibri" w:cs="Calibri"/>
                <w:color w:val="000000"/>
              </w:rPr>
            </w:pPr>
            <w:r w:rsidRPr="00773F74">
              <w:rPr>
                <w:rFonts w:ascii="Calibri" w:hAnsi="Calibri" w:cs="Calibri"/>
                <w:b/>
                <w:bCs/>
                <w:color w:val="000000"/>
              </w:rPr>
              <w:t>Envelope pardo</w:t>
            </w:r>
            <w:r w:rsidRPr="00773F74">
              <w:rPr>
                <w:rFonts w:ascii="Calibri" w:hAnsi="Calibri" w:cs="Calibri"/>
                <w:color w:val="000000"/>
              </w:rPr>
              <w:t xml:space="preserve"> - Tamanho 28x20cm</w:t>
            </w:r>
          </w:p>
        </w:tc>
        <w:tc>
          <w:tcPr>
            <w:tcW w:w="837" w:type="dxa"/>
            <w:tcBorders>
              <w:top w:val="nil"/>
              <w:left w:val="nil"/>
              <w:bottom w:val="single" w:sz="4" w:space="0" w:color="auto"/>
              <w:right w:val="single" w:sz="4" w:space="0" w:color="auto"/>
            </w:tcBorders>
            <w:noWrap/>
            <w:vAlign w:val="center"/>
            <w:hideMark/>
          </w:tcPr>
          <w:p w14:paraId="0C6D6559"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40</w:t>
            </w:r>
          </w:p>
        </w:tc>
        <w:tc>
          <w:tcPr>
            <w:tcW w:w="1040" w:type="dxa"/>
            <w:tcBorders>
              <w:top w:val="nil"/>
              <w:left w:val="nil"/>
              <w:bottom w:val="single" w:sz="4" w:space="0" w:color="auto"/>
              <w:right w:val="single" w:sz="4" w:space="0" w:color="auto"/>
            </w:tcBorders>
            <w:noWrap/>
            <w:vAlign w:val="center"/>
            <w:hideMark/>
          </w:tcPr>
          <w:p w14:paraId="5BD5BFFA"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Un</w:t>
            </w:r>
          </w:p>
        </w:tc>
        <w:tc>
          <w:tcPr>
            <w:tcW w:w="803" w:type="dxa"/>
            <w:tcBorders>
              <w:top w:val="nil"/>
              <w:left w:val="nil"/>
              <w:bottom w:val="single" w:sz="4" w:space="0" w:color="auto"/>
              <w:right w:val="single" w:sz="4" w:space="0" w:color="auto"/>
            </w:tcBorders>
            <w:noWrap/>
            <w:vAlign w:val="center"/>
            <w:hideMark/>
          </w:tcPr>
          <w:p w14:paraId="3232BFF3"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92" w:type="dxa"/>
            <w:tcBorders>
              <w:top w:val="nil"/>
              <w:left w:val="nil"/>
              <w:bottom w:val="single" w:sz="4" w:space="0" w:color="auto"/>
              <w:right w:val="single" w:sz="4" w:space="0" w:color="auto"/>
            </w:tcBorders>
            <w:noWrap/>
            <w:vAlign w:val="center"/>
            <w:hideMark/>
          </w:tcPr>
          <w:p w14:paraId="5FFA96DB"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75" w:type="dxa"/>
            <w:tcBorders>
              <w:top w:val="nil"/>
              <w:left w:val="nil"/>
              <w:bottom w:val="single" w:sz="4" w:space="0" w:color="auto"/>
              <w:right w:val="single" w:sz="4" w:space="0" w:color="auto"/>
            </w:tcBorders>
            <w:noWrap/>
            <w:vAlign w:val="bottom"/>
            <w:hideMark/>
          </w:tcPr>
          <w:p w14:paraId="2B7A37A3" w14:textId="77777777" w:rsidR="00E863FD" w:rsidRPr="00773F74" w:rsidRDefault="00E863FD" w:rsidP="007836A9">
            <w:pPr>
              <w:rPr>
                <w:rFonts w:ascii="Calibri" w:hAnsi="Calibri" w:cs="Calibri"/>
                <w:color w:val="000000"/>
              </w:rPr>
            </w:pPr>
            <w:r w:rsidRPr="00773F74">
              <w:rPr>
                <w:rFonts w:ascii="Calibri" w:hAnsi="Calibri" w:cs="Calibri"/>
                <w:color w:val="000000"/>
              </w:rPr>
              <w:t> </w:t>
            </w:r>
          </w:p>
        </w:tc>
      </w:tr>
      <w:tr w:rsidR="00E863FD" w:rsidRPr="00773F74" w14:paraId="1EFDB52E" w14:textId="77777777" w:rsidTr="00F94AA7">
        <w:trPr>
          <w:trHeight w:val="405"/>
        </w:trPr>
        <w:tc>
          <w:tcPr>
            <w:tcW w:w="882" w:type="dxa"/>
            <w:tcBorders>
              <w:top w:val="nil"/>
              <w:left w:val="single" w:sz="4" w:space="0" w:color="auto"/>
              <w:bottom w:val="single" w:sz="4" w:space="0" w:color="auto"/>
              <w:right w:val="single" w:sz="4" w:space="0" w:color="auto"/>
            </w:tcBorders>
            <w:noWrap/>
            <w:vAlign w:val="center"/>
            <w:hideMark/>
          </w:tcPr>
          <w:p w14:paraId="62ABF32F" w14:textId="77777777" w:rsidR="00E863FD" w:rsidRPr="00773F74" w:rsidRDefault="00E863FD" w:rsidP="007836A9">
            <w:pPr>
              <w:jc w:val="center"/>
              <w:rPr>
                <w:rFonts w:ascii="Calibri" w:hAnsi="Calibri" w:cs="Calibri"/>
                <w:color w:val="000000"/>
              </w:rPr>
            </w:pPr>
            <w:r>
              <w:rPr>
                <w:rFonts w:ascii="Calibri" w:hAnsi="Calibri" w:cs="Calibri"/>
                <w:color w:val="000000"/>
              </w:rPr>
              <w:t>9</w:t>
            </w:r>
          </w:p>
        </w:tc>
        <w:tc>
          <w:tcPr>
            <w:tcW w:w="3544" w:type="dxa"/>
            <w:tcBorders>
              <w:top w:val="nil"/>
              <w:left w:val="nil"/>
              <w:bottom w:val="single" w:sz="4" w:space="0" w:color="auto"/>
              <w:right w:val="single" w:sz="4" w:space="0" w:color="auto"/>
            </w:tcBorders>
            <w:hideMark/>
          </w:tcPr>
          <w:p w14:paraId="799D411D" w14:textId="77777777" w:rsidR="00E863FD" w:rsidRPr="00773F74" w:rsidRDefault="00E863FD" w:rsidP="007836A9">
            <w:pPr>
              <w:rPr>
                <w:rFonts w:ascii="Calibri" w:hAnsi="Calibri" w:cs="Calibri"/>
                <w:color w:val="000000"/>
              </w:rPr>
            </w:pPr>
            <w:r w:rsidRPr="00773F74">
              <w:rPr>
                <w:rFonts w:ascii="Calibri" w:hAnsi="Calibri" w:cs="Calibri"/>
                <w:b/>
                <w:bCs/>
                <w:color w:val="000000"/>
              </w:rPr>
              <w:t>Envelope pardo</w:t>
            </w:r>
            <w:r w:rsidRPr="00773F74">
              <w:rPr>
                <w:rFonts w:ascii="Calibri" w:hAnsi="Calibri" w:cs="Calibri"/>
                <w:color w:val="000000"/>
              </w:rPr>
              <w:t xml:space="preserve"> - Tamanho Ofício</w:t>
            </w:r>
          </w:p>
        </w:tc>
        <w:tc>
          <w:tcPr>
            <w:tcW w:w="837" w:type="dxa"/>
            <w:tcBorders>
              <w:top w:val="nil"/>
              <w:left w:val="nil"/>
              <w:bottom w:val="single" w:sz="4" w:space="0" w:color="auto"/>
              <w:right w:val="single" w:sz="4" w:space="0" w:color="auto"/>
            </w:tcBorders>
            <w:noWrap/>
            <w:vAlign w:val="center"/>
            <w:hideMark/>
          </w:tcPr>
          <w:p w14:paraId="20D7FD15"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40</w:t>
            </w:r>
          </w:p>
        </w:tc>
        <w:tc>
          <w:tcPr>
            <w:tcW w:w="1040" w:type="dxa"/>
            <w:tcBorders>
              <w:top w:val="nil"/>
              <w:left w:val="nil"/>
              <w:bottom w:val="single" w:sz="4" w:space="0" w:color="auto"/>
              <w:right w:val="single" w:sz="4" w:space="0" w:color="auto"/>
            </w:tcBorders>
            <w:noWrap/>
            <w:vAlign w:val="center"/>
            <w:hideMark/>
          </w:tcPr>
          <w:p w14:paraId="1914D8BC"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Un</w:t>
            </w:r>
          </w:p>
        </w:tc>
        <w:tc>
          <w:tcPr>
            <w:tcW w:w="803" w:type="dxa"/>
            <w:tcBorders>
              <w:top w:val="nil"/>
              <w:left w:val="nil"/>
              <w:bottom w:val="single" w:sz="4" w:space="0" w:color="auto"/>
              <w:right w:val="single" w:sz="4" w:space="0" w:color="auto"/>
            </w:tcBorders>
            <w:noWrap/>
            <w:vAlign w:val="center"/>
            <w:hideMark/>
          </w:tcPr>
          <w:p w14:paraId="4FCB706C"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92" w:type="dxa"/>
            <w:tcBorders>
              <w:top w:val="nil"/>
              <w:left w:val="nil"/>
              <w:bottom w:val="single" w:sz="4" w:space="0" w:color="auto"/>
              <w:right w:val="single" w:sz="4" w:space="0" w:color="auto"/>
            </w:tcBorders>
            <w:noWrap/>
            <w:vAlign w:val="center"/>
            <w:hideMark/>
          </w:tcPr>
          <w:p w14:paraId="4AA4CE0E"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75" w:type="dxa"/>
            <w:tcBorders>
              <w:top w:val="nil"/>
              <w:left w:val="nil"/>
              <w:bottom w:val="single" w:sz="4" w:space="0" w:color="auto"/>
              <w:right w:val="single" w:sz="4" w:space="0" w:color="auto"/>
            </w:tcBorders>
            <w:noWrap/>
            <w:vAlign w:val="bottom"/>
            <w:hideMark/>
          </w:tcPr>
          <w:p w14:paraId="2F81BB5D" w14:textId="77777777" w:rsidR="00E863FD" w:rsidRPr="00773F74" w:rsidRDefault="00E863FD" w:rsidP="007836A9">
            <w:pPr>
              <w:rPr>
                <w:rFonts w:ascii="Calibri" w:hAnsi="Calibri" w:cs="Calibri"/>
                <w:color w:val="000000"/>
              </w:rPr>
            </w:pPr>
            <w:r w:rsidRPr="00773F74">
              <w:rPr>
                <w:rFonts w:ascii="Calibri" w:hAnsi="Calibri" w:cs="Calibri"/>
                <w:color w:val="000000"/>
              </w:rPr>
              <w:t> </w:t>
            </w:r>
          </w:p>
        </w:tc>
      </w:tr>
      <w:tr w:rsidR="00E863FD" w:rsidRPr="00773F74" w14:paraId="2E547639" w14:textId="77777777" w:rsidTr="00F94AA7">
        <w:trPr>
          <w:trHeight w:val="375"/>
        </w:trPr>
        <w:tc>
          <w:tcPr>
            <w:tcW w:w="882" w:type="dxa"/>
            <w:tcBorders>
              <w:top w:val="nil"/>
              <w:left w:val="single" w:sz="4" w:space="0" w:color="auto"/>
              <w:bottom w:val="single" w:sz="4" w:space="0" w:color="auto"/>
              <w:right w:val="single" w:sz="4" w:space="0" w:color="auto"/>
            </w:tcBorders>
            <w:noWrap/>
            <w:vAlign w:val="center"/>
            <w:hideMark/>
          </w:tcPr>
          <w:p w14:paraId="061C69C0"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1</w:t>
            </w:r>
            <w:r>
              <w:rPr>
                <w:rFonts w:ascii="Calibri" w:hAnsi="Calibri" w:cs="Calibri"/>
                <w:color w:val="000000"/>
              </w:rPr>
              <w:t>0</w:t>
            </w:r>
          </w:p>
        </w:tc>
        <w:tc>
          <w:tcPr>
            <w:tcW w:w="3544" w:type="dxa"/>
            <w:tcBorders>
              <w:top w:val="nil"/>
              <w:left w:val="nil"/>
              <w:bottom w:val="single" w:sz="4" w:space="0" w:color="auto"/>
              <w:right w:val="single" w:sz="4" w:space="0" w:color="auto"/>
            </w:tcBorders>
            <w:hideMark/>
          </w:tcPr>
          <w:p w14:paraId="0B119B88" w14:textId="77777777" w:rsidR="00E863FD" w:rsidRPr="00773F74" w:rsidRDefault="00E863FD" w:rsidP="007836A9">
            <w:pPr>
              <w:rPr>
                <w:rFonts w:ascii="Calibri" w:hAnsi="Calibri" w:cs="Calibri"/>
                <w:b/>
                <w:bCs/>
                <w:color w:val="000000"/>
              </w:rPr>
            </w:pPr>
            <w:r w:rsidRPr="00773F74">
              <w:rPr>
                <w:rFonts w:ascii="Calibri" w:hAnsi="Calibri" w:cs="Calibri"/>
                <w:b/>
                <w:bCs/>
                <w:color w:val="000000"/>
              </w:rPr>
              <w:t>Fita Adesiva Transparente durex</w:t>
            </w:r>
          </w:p>
        </w:tc>
        <w:tc>
          <w:tcPr>
            <w:tcW w:w="837" w:type="dxa"/>
            <w:tcBorders>
              <w:top w:val="nil"/>
              <w:left w:val="nil"/>
              <w:bottom w:val="single" w:sz="4" w:space="0" w:color="auto"/>
              <w:right w:val="single" w:sz="4" w:space="0" w:color="auto"/>
            </w:tcBorders>
            <w:noWrap/>
            <w:vAlign w:val="center"/>
            <w:hideMark/>
          </w:tcPr>
          <w:p w14:paraId="3D886D66"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10</w:t>
            </w:r>
          </w:p>
        </w:tc>
        <w:tc>
          <w:tcPr>
            <w:tcW w:w="1040" w:type="dxa"/>
            <w:tcBorders>
              <w:top w:val="nil"/>
              <w:left w:val="nil"/>
              <w:bottom w:val="single" w:sz="4" w:space="0" w:color="auto"/>
              <w:right w:val="single" w:sz="4" w:space="0" w:color="auto"/>
            </w:tcBorders>
            <w:noWrap/>
            <w:vAlign w:val="center"/>
            <w:hideMark/>
          </w:tcPr>
          <w:p w14:paraId="35D9B65A"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Un</w:t>
            </w:r>
          </w:p>
        </w:tc>
        <w:tc>
          <w:tcPr>
            <w:tcW w:w="803" w:type="dxa"/>
            <w:tcBorders>
              <w:top w:val="nil"/>
              <w:left w:val="nil"/>
              <w:bottom w:val="single" w:sz="4" w:space="0" w:color="auto"/>
              <w:right w:val="single" w:sz="4" w:space="0" w:color="auto"/>
            </w:tcBorders>
            <w:noWrap/>
            <w:vAlign w:val="center"/>
            <w:hideMark/>
          </w:tcPr>
          <w:p w14:paraId="7C355B6E"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92" w:type="dxa"/>
            <w:tcBorders>
              <w:top w:val="nil"/>
              <w:left w:val="nil"/>
              <w:bottom w:val="single" w:sz="4" w:space="0" w:color="auto"/>
              <w:right w:val="single" w:sz="4" w:space="0" w:color="auto"/>
            </w:tcBorders>
            <w:noWrap/>
            <w:vAlign w:val="center"/>
            <w:hideMark/>
          </w:tcPr>
          <w:p w14:paraId="260188C4"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75" w:type="dxa"/>
            <w:tcBorders>
              <w:top w:val="nil"/>
              <w:left w:val="nil"/>
              <w:bottom w:val="single" w:sz="4" w:space="0" w:color="auto"/>
              <w:right w:val="single" w:sz="4" w:space="0" w:color="auto"/>
            </w:tcBorders>
            <w:noWrap/>
            <w:vAlign w:val="bottom"/>
            <w:hideMark/>
          </w:tcPr>
          <w:p w14:paraId="23E8A025" w14:textId="77777777" w:rsidR="00E863FD" w:rsidRPr="00773F74" w:rsidRDefault="00E863FD" w:rsidP="007836A9">
            <w:pPr>
              <w:rPr>
                <w:rFonts w:ascii="Calibri" w:hAnsi="Calibri" w:cs="Calibri"/>
                <w:color w:val="000000"/>
              </w:rPr>
            </w:pPr>
            <w:r w:rsidRPr="00773F74">
              <w:rPr>
                <w:rFonts w:ascii="Calibri" w:hAnsi="Calibri" w:cs="Calibri"/>
                <w:color w:val="000000"/>
              </w:rPr>
              <w:t> </w:t>
            </w:r>
          </w:p>
        </w:tc>
      </w:tr>
      <w:tr w:rsidR="00E863FD" w:rsidRPr="00773F74" w14:paraId="4EBEE957" w14:textId="77777777" w:rsidTr="00F94AA7">
        <w:trPr>
          <w:trHeight w:val="907"/>
        </w:trPr>
        <w:tc>
          <w:tcPr>
            <w:tcW w:w="882" w:type="dxa"/>
            <w:tcBorders>
              <w:top w:val="single" w:sz="4" w:space="0" w:color="auto"/>
              <w:left w:val="single" w:sz="4" w:space="0" w:color="auto"/>
              <w:bottom w:val="single" w:sz="4" w:space="0" w:color="auto"/>
              <w:right w:val="single" w:sz="4" w:space="0" w:color="auto"/>
            </w:tcBorders>
            <w:noWrap/>
            <w:vAlign w:val="center"/>
            <w:hideMark/>
          </w:tcPr>
          <w:p w14:paraId="794826D2"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1</w:t>
            </w:r>
            <w:r>
              <w:rPr>
                <w:rFonts w:ascii="Calibri" w:hAnsi="Calibri" w:cs="Calibri"/>
                <w:color w:val="000000"/>
              </w:rPr>
              <w:t>1</w:t>
            </w:r>
          </w:p>
        </w:tc>
        <w:tc>
          <w:tcPr>
            <w:tcW w:w="3544" w:type="dxa"/>
            <w:tcBorders>
              <w:top w:val="single" w:sz="4" w:space="0" w:color="auto"/>
              <w:left w:val="nil"/>
              <w:bottom w:val="single" w:sz="4" w:space="0" w:color="auto"/>
              <w:right w:val="single" w:sz="4" w:space="0" w:color="auto"/>
            </w:tcBorders>
            <w:hideMark/>
          </w:tcPr>
          <w:p w14:paraId="60063661" w14:textId="77777777" w:rsidR="00E863FD" w:rsidRPr="00773F74" w:rsidRDefault="00E863FD" w:rsidP="007836A9">
            <w:pPr>
              <w:jc w:val="both"/>
              <w:rPr>
                <w:rFonts w:ascii="Calibri" w:hAnsi="Calibri" w:cs="Calibri"/>
                <w:b/>
                <w:bCs/>
                <w:color w:val="000000"/>
              </w:rPr>
            </w:pPr>
            <w:r w:rsidRPr="00773F74">
              <w:rPr>
                <w:rFonts w:ascii="Calibri" w:hAnsi="Calibri" w:cs="Calibri"/>
                <w:b/>
                <w:bCs/>
                <w:color w:val="000000"/>
              </w:rPr>
              <w:t xml:space="preserve">Fita Crepe - </w:t>
            </w:r>
            <w:r w:rsidRPr="00773F74">
              <w:rPr>
                <w:rFonts w:ascii="Calibri" w:hAnsi="Calibri" w:cs="Calibri"/>
                <w:color w:val="000000"/>
              </w:rPr>
              <w:t>Rolo de fita crepe</w:t>
            </w:r>
            <w:r>
              <w:rPr>
                <w:rFonts w:ascii="Calibri" w:hAnsi="Calibri" w:cs="Calibri"/>
                <w:color w:val="000000"/>
              </w:rPr>
              <w:t xml:space="preserve"> larga</w:t>
            </w:r>
            <w:r w:rsidRPr="00773F74">
              <w:rPr>
                <w:rFonts w:ascii="Calibri" w:hAnsi="Calibri" w:cs="Calibri"/>
                <w:color w:val="000000"/>
              </w:rPr>
              <w:t xml:space="preserve">, de boa qualidade e aderência, medindo </w:t>
            </w:r>
            <w:r>
              <w:rPr>
                <w:rFonts w:ascii="Calibri" w:hAnsi="Calibri" w:cs="Calibri"/>
                <w:color w:val="000000"/>
              </w:rPr>
              <w:t>45</w:t>
            </w:r>
            <w:r w:rsidRPr="00773F74">
              <w:rPr>
                <w:rFonts w:ascii="Calibri" w:hAnsi="Calibri" w:cs="Calibri"/>
                <w:color w:val="000000"/>
              </w:rPr>
              <w:t xml:space="preserve"> mm x </w:t>
            </w:r>
            <w:r>
              <w:rPr>
                <w:rFonts w:ascii="Calibri" w:hAnsi="Calibri" w:cs="Calibri"/>
                <w:color w:val="000000"/>
              </w:rPr>
              <w:t>45</w:t>
            </w:r>
            <w:r w:rsidRPr="00773F74">
              <w:rPr>
                <w:rFonts w:ascii="Calibri" w:hAnsi="Calibri" w:cs="Calibri"/>
                <w:color w:val="000000"/>
              </w:rPr>
              <w:t xml:space="preserve"> metros.</w:t>
            </w:r>
          </w:p>
        </w:tc>
        <w:tc>
          <w:tcPr>
            <w:tcW w:w="837" w:type="dxa"/>
            <w:tcBorders>
              <w:top w:val="single" w:sz="4" w:space="0" w:color="auto"/>
              <w:left w:val="nil"/>
              <w:bottom w:val="single" w:sz="4" w:space="0" w:color="auto"/>
              <w:right w:val="single" w:sz="4" w:space="0" w:color="auto"/>
            </w:tcBorders>
            <w:noWrap/>
            <w:vAlign w:val="center"/>
            <w:hideMark/>
          </w:tcPr>
          <w:p w14:paraId="69611D40" w14:textId="77777777" w:rsidR="00E863FD" w:rsidRPr="00773F74" w:rsidRDefault="00E863FD" w:rsidP="007836A9">
            <w:pPr>
              <w:jc w:val="center"/>
              <w:rPr>
                <w:rFonts w:ascii="Calibri" w:hAnsi="Calibri" w:cs="Calibri"/>
                <w:color w:val="000000"/>
              </w:rPr>
            </w:pPr>
            <w:r>
              <w:rPr>
                <w:rFonts w:ascii="Calibri" w:hAnsi="Calibri" w:cs="Calibri"/>
                <w:color w:val="000000"/>
              </w:rPr>
              <w:t>10</w:t>
            </w:r>
          </w:p>
        </w:tc>
        <w:tc>
          <w:tcPr>
            <w:tcW w:w="1040" w:type="dxa"/>
            <w:tcBorders>
              <w:top w:val="single" w:sz="4" w:space="0" w:color="auto"/>
              <w:left w:val="nil"/>
              <w:bottom w:val="single" w:sz="4" w:space="0" w:color="auto"/>
              <w:right w:val="single" w:sz="4" w:space="0" w:color="auto"/>
            </w:tcBorders>
            <w:noWrap/>
            <w:vAlign w:val="center"/>
            <w:hideMark/>
          </w:tcPr>
          <w:p w14:paraId="4DABFD4F"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Un</w:t>
            </w:r>
          </w:p>
        </w:tc>
        <w:tc>
          <w:tcPr>
            <w:tcW w:w="803" w:type="dxa"/>
            <w:tcBorders>
              <w:top w:val="single" w:sz="4" w:space="0" w:color="auto"/>
              <w:left w:val="nil"/>
              <w:bottom w:val="single" w:sz="4" w:space="0" w:color="auto"/>
              <w:right w:val="single" w:sz="4" w:space="0" w:color="auto"/>
            </w:tcBorders>
            <w:noWrap/>
            <w:vAlign w:val="center"/>
            <w:hideMark/>
          </w:tcPr>
          <w:p w14:paraId="5A21B077"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92" w:type="dxa"/>
            <w:tcBorders>
              <w:top w:val="single" w:sz="4" w:space="0" w:color="auto"/>
              <w:left w:val="nil"/>
              <w:bottom w:val="single" w:sz="4" w:space="0" w:color="auto"/>
              <w:right w:val="single" w:sz="4" w:space="0" w:color="auto"/>
            </w:tcBorders>
            <w:noWrap/>
            <w:vAlign w:val="center"/>
            <w:hideMark/>
          </w:tcPr>
          <w:p w14:paraId="597BAD3B"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75" w:type="dxa"/>
            <w:tcBorders>
              <w:top w:val="single" w:sz="4" w:space="0" w:color="auto"/>
              <w:left w:val="nil"/>
              <w:bottom w:val="single" w:sz="4" w:space="0" w:color="auto"/>
              <w:right w:val="single" w:sz="4" w:space="0" w:color="auto"/>
            </w:tcBorders>
            <w:noWrap/>
            <w:vAlign w:val="bottom"/>
            <w:hideMark/>
          </w:tcPr>
          <w:p w14:paraId="78B18EC4" w14:textId="77777777" w:rsidR="00E863FD" w:rsidRPr="00773F74" w:rsidRDefault="00E863FD" w:rsidP="007836A9">
            <w:pPr>
              <w:rPr>
                <w:rFonts w:ascii="Calibri" w:hAnsi="Calibri" w:cs="Calibri"/>
                <w:color w:val="000000"/>
              </w:rPr>
            </w:pPr>
            <w:r w:rsidRPr="00773F74">
              <w:rPr>
                <w:rFonts w:ascii="Calibri" w:hAnsi="Calibri" w:cs="Calibri"/>
                <w:color w:val="000000"/>
              </w:rPr>
              <w:t> </w:t>
            </w:r>
          </w:p>
        </w:tc>
      </w:tr>
      <w:tr w:rsidR="00E863FD" w:rsidRPr="00773F74" w14:paraId="49FAD6DF" w14:textId="77777777" w:rsidTr="00F94AA7">
        <w:trPr>
          <w:trHeight w:val="567"/>
        </w:trPr>
        <w:tc>
          <w:tcPr>
            <w:tcW w:w="882" w:type="dxa"/>
            <w:tcBorders>
              <w:top w:val="single" w:sz="4" w:space="0" w:color="auto"/>
              <w:left w:val="single" w:sz="4" w:space="0" w:color="auto"/>
              <w:bottom w:val="single" w:sz="4" w:space="0" w:color="auto"/>
              <w:right w:val="single" w:sz="4" w:space="0" w:color="auto"/>
            </w:tcBorders>
            <w:noWrap/>
            <w:vAlign w:val="center"/>
            <w:hideMark/>
          </w:tcPr>
          <w:p w14:paraId="0D0A9D6E"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1</w:t>
            </w:r>
            <w:r>
              <w:rPr>
                <w:rFonts w:ascii="Calibri" w:hAnsi="Calibri" w:cs="Calibri"/>
                <w:color w:val="000000"/>
              </w:rPr>
              <w:t>2</w:t>
            </w:r>
          </w:p>
        </w:tc>
        <w:tc>
          <w:tcPr>
            <w:tcW w:w="3544" w:type="dxa"/>
            <w:tcBorders>
              <w:top w:val="single" w:sz="4" w:space="0" w:color="auto"/>
              <w:left w:val="nil"/>
              <w:bottom w:val="single" w:sz="4" w:space="0" w:color="auto"/>
              <w:right w:val="single" w:sz="4" w:space="0" w:color="auto"/>
            </w:tcBorders>
            <w:hideMark/>
          </w:tcPr>
          <w:p w14:paraId="6B462ADF" w14:textId="77777777" w:rsidR="00E863FD" w:rsidRPr="00773F74" w:rsidRDefault="00E863FD" w:rsidP="007836A9">
            <w:pPr>
              <w:rPr>
                <w:rFonts w:ascii="Calibri" w:hAnsi="Calibri" w:cs="Calibri"/>
                <w:color w:val="000000"/>
              </w:rPr>
            </w:pPr>
            <w:r w:rsidRPr="00773F74">
              <w:rPr>
                <w:rFonts w:ascii="Calibri" w:hAnsi="Calibri" w:cs="Calibri"/>
                <w:b/>
                <w:bCs/>
                <w:color w:val="000000"/>
              </w:rPr>
              <w:t>Grafite Lapiseira -</w:t>
            </w:r>
            <w:r w:rsidRPr="00773F74">
              <w:rPr>
                <w:rFonts w:ascii="Calibri" w:hAnsi="Calibri" w:cs="Calibri"/>
                <w:color w:val="000000"/>
              </w:rPr>
              <w:t xml:space="preserve"> 0,5mm caixa com 12 unidades</w:t>
            </w:r>
          </w:p>
        </w:tc>
        <w:tc>
          <w:tcPr>
            <w:tcW w:w="837" w:type="dxa"/>
            <w:tcBorders>
              <w:top w:val="single" w:sz="4" w:space="0" w:color="auto"/>
              <w:left w:val="nil"/>
              <w:bottom w:val="single" w:sz="4" w:space="0" w:color="auto"/>
              <w:right w:val="single" w:sz="4" w:space="0" w:color="auto"/>
            </w:tcBorders>
            <w:noWrap/>
            <w:vAlign w:val="center"/>
            <w:hideMark/>
          </w:tcPr>
          <w:p w14:paraId="7DE7A9C4"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2</w:t>
            </w:r>
          </w:p>
        </w:tc>
        <w:tc>
          <w:tcPr>
            <w:tcW w:w="1040" w:type="dxa"/>
            <w:tcBorders>
              <w:top w:val="single" w:sz="4" w:space="0" w:color="auto"/>
              <w:left w:val="nil"/>
              <w:bottom w:val="single" w:sz="4" w:space="0" w:color="auto"/>
              <w:right w:val="single" w:sz="4" w:space="0" w:color="auto"/>
            </w:tcBorders>
            <w:noWrap/>
            <w:vAlign w:val="center"/>
            <w:hideMark/>
          </w:tcPr>
          <w:p w14:paraId="3B68AEAD"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Un</w:t>
            </w:r>
          </w:p>
        </w:tc>
        <w:tc>
          <w:tcPr>
            <w:tcW w:w="803" w:type="dxa"/>
            <w:tcBorders>
              <w:top w:val="single" w:sz="4" w:space="0" w:color="auto"/>
              <w:left w:val="nil"/>
              <w:bottom w:val="single" w:sz="4" w:space="0" w:color="auto"/>
              <w:right w:val="single" w:sz="4" w:space="0" w:color="auto"/>
            </w:tcBorders>
            <w:noWrap/>
            <w:vAlign w:val="center"/>
            <w:hideMark/>
          </w:tcPr>
          <w:p w14:paraId="3A020109"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92" w:type="dxa"/>
            <w:tcBorders>
              <w:top w:val="single" w:sz="4" w:space="0" w:color="auto"/>
              <w:left w:val="nil"/>
              <w:bottom w:val="single" w:sz="4" w:space="0" w:color="auto"/>
              <w:right w:val="single" w:sz="4" w:space="0" w:color="auto"/>
            </w:tcBorders>
            <w:noWrap/>
            <w:vAlign w:val="center"/>
            <w:hideMark/>
          </w:tcPr>
          <w:p w14:paraId="79EE761B"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75" w:type="dxa"/>
            <w:tcBorders>
              <w:top w:val="single" w:sz="4" w:space="0" w:color="auto"/>
              <w:left w:val="nil"/>
              <w:bottom w:val="single" w:sz="4" w:space="0" w:color="auto"/>
              <w:right w:val="single" w:sz="4" w:space="0" w:color="auto"/>
            </w:tcBorders>
            <w:noWrap/>
            <w:vAlign w:val="bottom"/>
            <w:hideMark/>
          </w:tcPr>
          <w:p w14:paraId="4C35E0B8" w14:textId="77777777" w:rsidR="00E863FD" w:rsidRPr="00773F74" w:rsidRDefault="00E863FD" w:rsidP="007836A9">
            <w:pPr>
              <w:rPr>
                <w:rFonts w:ascii="Calibri" w:hAnsi="Calibri" w:cs="Calibri"/>
                <w:color w:val="000000"/>
              </w:rPr>
            </w:pPr>
            <w:r w:rsidRPr="00773F74">
              <w:rPr>
                <w:rFonts w:ascii="Calibri" w:hAnsi="Calibri" w:cs="Calibri"/>
                <w:color w:val="000000"/>
              </w:rPr>
              <w:t> </w:t>
            </w:r>
          </w:p>
        </w:tc>
      </w:tr>
      <w:tr w:rsidR="00E863FD" w:rsidRPr="00773F74" w14:paraId="5CAA3AFC" w14:textId="77777777" w:rsidTr="00F94AA7">
        <w:trPr>
          <w:trHeight w:val="678"/>
        </w:trPr>
        <w:tc>
          <w:tcPr>
            <w:tcW w:w="882" w:type="dxa"/>
            <w:tcBorders>
              <w:top w:val="single" w:sz="4" w:space="0" w:color="auto"/>
              <w:left w:val="single" w:sz="4" w:space="0" w:color="auto"/>
              <w:bottom w:val="single" w:sz="4" w:space="0" w:color="auto"/>
              <w:right w:val="single" w:sz="4" w:space="0" w:color="auto"/>
            </w:tcBorders>
            <w:noWrap/>
            <w:vAlign w:val="center"/>
            <w:hideMark/>
          </w:tcPr>
          <w:p w14:paraId="371215A9"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1</w:t>
            </w:r>
            <w:r>
              <w:rPr>
                <w:rFonts w:ascii="Calibri" w:hAnsi="Calibri" w:cs="Calibri"/>
                <w:color w:val="000000"/>
              </w:rPr>
              <w:t>3</w:t>
            </w:r>
          </w:p>
        </w:tc>
        <w:tc>
          <w:tcPr>
            <w:tcW w:w="3544" w:type="dxa"/>
            <w:tcBorders>
              <w:top w:val="single" w:sz="4" w:space="0" w:color="auto"/>
              <w:left w:val="single" w:sz="4" w:space="0" w:color="auto"/>
              <w:bottom w:val="single" w:sz="4" w:space="0" w:color="auto"/>
              <w:right w:val="single" w:sz="4" w:space="0" w:color="auto"/>
            </w:tcBorders>
            <w:hideMark/>
          </w:tcPr>
          <w:p w14:paraId="4BD5B668" w14:textId="77777777" w:rsidR="00E863FD" w:rsidRPr="00773F74" w:rsidRDefault="00E863FD" w:rsidP="007836A9">
            <w:pPr>
              <w:rPr>
                <w:rFonts w:ascii="Calibri" w:hAnsi="Calibri" w:cs="Calibri"/>
                <w:color w:val="000000"/>
              </w:rPr>
            </w:pPr>
            <w:r w:rsidRPr="00773F74">
              <w:rPr>
                <w:rFonts w:ascii="Calibri" w:hAnsi="Calibri" w:cs="Calibri"/>
                <w:b/>
                <w:bCs/>
                <w:color w:val="000000"/>
              </w:rPr>
              <w:t>Grafite Lapiseira -</w:t>
            </w:r>
            <w:r w:rsidRPr="00773F74">
              <w:rPr>
                <w:rFonts w:ascii="Calibri" w:hAnsi="Calibri" w:cs="Calibri"/>
                <w:color w:val="000000"/>
              </w:rPr>
              <w:t xml:space="preserve"> 0,7mm caixa com 12 unidades</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60C38E98"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2</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49423CC1"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Un</w:t>
            </w:r>
          </w:p>
        </w:tc>
        <w:tc>
          <w:tcPr>
            <w:tcW w:w="803" w:type="dxa"/>
            <w:tcBorders>
              <w:top w:val="single" w:sz="4" w:space="0" w:color="auto"/>
              <w:left w:val="single" w:sz="4" w:space="0" w:color="auto"/>
              <w:bottom w:val="single" w:sz="4" w:space="0" w:color="auto"/>
              <w:right w:val="single" w:sz="4" w:space="0" w:color="auto"/>
            </w:tcBorders>
            <w:noWrap/>
            <w:vAlign w:val="center"/>
            <w:hideMark/>
          </w:tcPr>
          <w:p w14:paraId="0D21824C"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9904A57"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75" w:type="dxa"/>
            <w:tcBorders>
              <w:top w:val="single" w:sz="4" w:space="0" w:color="auto"/>
              <w:left w:val="single" w:sz="4" w:space="0" w:color="auto"/>
              <w:bottom w:val="single" w:sz="4" w:space="0" w:color="auto"/>
              <w:right w:val="single" w:sz="4" w:space="0" w:color="auto"/>
            </w:tcBorders>
            <w:noWrap/>
            <w:vAlign w:val="bottom"/>
            <w:hideMark/>
          </w:tcPr>
          <w:p w14:paraId="0F80D64E" w14:textId="77777777" w:rsidR="00E863FD" w:rsidRPr="00773F74" w:rsidRDefault="00E863FD" w:rsidP="007836A9">
            <w:pPr>
              <w:rPr>
                <w:rFonts w:ascii="Calibri" w:hAnsi="Calibri" w:cs="Calibri"/>
                <w:color w:val="000000"/>
              </w:rPr>
            </w:pPr>
            <w:r w:rsidRPr="00773F74">
              <w:rPr>
                <w:rFonts w:ascii="Calibri" w:hAnsi="Calibri" w:cs="Calibri"/>
                <w:color w:val="000000"/>
              </w:rPr>
              <w:t> </w:t>
            </w:r>
          </w:p>
        </w:tc>
      </w:tr>
      <w:tr w:rsidR="00E863FD" w:rsidRPr="00773F74" w14:paraId="6B4020BD" w14:textId="77777777" w:rsidTr="00F94AA7">
        <w:trPr>
          <w:trHeight w:val="2646"/>
        </w:trPr>
        <w:tc>
          <w:tcPr>
            <w:tcW w:w="882" w:type="dxa"/>
            <w:tcBorders>
              <w:top w:val="single" w:sz="4" w:space="0" w:color="auto"/>
              <w:left w:val="single" w:sz="4" w:space="0" w:color="auto"/>
              <w:bottom w:val="single" w:sz="4" w:space="0" w:color="auto"/>
              <w:right w:val="single" w:sz="4" w:space="0" w:color="auto"/>
            </w:tcBorders>
            <w:noWrap/>
            <w:vAlign w:val="center"/>
            <w:hideMark/>
          </w:tcPr>
          <w:p w14:paraId="09A5CEC9"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1</w:t>
            </w:r>
            <w:r>
              <w:rPr>
                <w:rFonts w:ascii="Calibri" w:hAnsi="Calibri" w:cs="Calibri"/>
                <w:color w:val="000000"/>
              </w:rPr>
              <w:t>4</w:t>
            </w:r>
          </w:p>
        </w:tc>
        <w:tc>
          <w:tcPr>
            <w:tcW w:w="3544" w:type="dxa"/>
            <w:tcBorders>
              <w:top w:val="single" w:sz="4" w:space="0" w:color="auto"/>
              <w:left w:val="single" w:sz="4" w:space="0" w:color="auto"/>
              <w:bottom w:val="single" w:sz="4" w:space="0" w:color="auto"/>
              <w:right w:val="single" w:sz="4" w:space="0" w:color="auto"/>
            </w:tcBorders>
            <w:hideMark/>
          </w:tcPr>
          <w:p w14:paraId="38FAA473" w14:textId="4A928E46" w:rsidR="00E863FD" w:rsidRPr="00773F74" w:rsidRDefault="00E863FD" w:rsidP="007836A9">
            <w:pPr>
              <w:jc w:val="both"/>
              <w:rPr>
                <w:rFonts w:ascii="Calibri" w:hAnsi="Calibri" w:cs="Calibri"/>
                <w:color w:val="000000"/>
              </w:rPr>
            </w:pPr>
            <w:r w:rsidRPr="00773F74">
              <w:rPr>
                <w:rFonts w:ascii="Calibri" w:hAnsi="Calibri" w:cs="Calibri"/>
                <w:b/>
                <w:bCs/>
                <w:color w:val="000000"/>
              </w:rPr>
              <w:t>Grampeador</w:t>
            </w:r>
            <w:r>
              <w:rPr>
                <w:rFonts w:ascii="Calibri" w:hAnsi="Calibri" w:cs="Calibri"/>
                <w:b/>
                <w:bCs/>
                <w:color w:val="000000"/>
              </w:rPr>
              <w:t xml:space="preserve"> </w:t>
            </w:r>
            <w:r w:rsidRPr="00773F74">
              <w:rPr>
                <w:rFonts w:ascii="Calibri" w:hAnsi="Calibri" w:cs="Calibri"/>
                <w:b/>
                <w:bCs/>
                <w:color w:val="000000"/>
              </w:rPr>
              <w:t>Pequeno</w:t>
            </w:r>
            <w:r>
              <w:rPr>
                <w:rFonts w:ascii="Calibri" w:hAnsi="Calibri" w:cs="Calibri"/>
                <w:b/>
                <w:bCs/>
                <w:color w:val="000000"/>
              </w:rPr>
              <w:t xml:space="preserve"> </w:t>
            </w:r>
            <w:r w:rsidRPr="00773F74">
              <w:rPr>
                <w:rFonts w:ascii="Calibri" w:hAnsi="Calibri" w:cs="Calibri"/>
                <w:b/>
                <w:bCs/>
                <w:color w:val="000000"/>
              </w:rPr>
              <w:t>Metálico</w:t>
            </w:r>
            <w:r>
              <w:rPr>
                <w:rFonts w:ascii="Calibri" w:hAnsi="Calibri" w:cs="Calibri"/>
                <w:b/>
                <w:bCs/>
                <w:color w:val="000000"/>
              </w:rPr>
              <w:t xml:space="preserve"> </w:t>
            </w:r>
            <w:r w:rsidRPr="00773F74">
              <w:rPr>
                <w:rFonts w:ascii="Calibri" w:hAnsi="Calibri" w:cs="Calibri"/>
                <w:color w:val="000000"/>
              </w:rPr>
              <w:t xml:space="preserve">– confeccionado em metal pintado, com dois furos e marginador para alinhamento preciso. Equipado com base em PVC para maior estabilidade, tem capacidade mínima para perfurar até </w:t>
            </w:r>
            <w:r>
              <w:rPr>
                <w:rFonts w:ascii="Calibri" w:hAnsi="Calibri" w:cs="Calibri"/>
                <w:color w:val="000000"/>
              </w:rPr>
              <w:t>3</w:t>
            </w:r>
            <w:r w:rsidRPr="00773F74">
              <w:rPr>
                <w:rFonts w:ascii="Calibri" w:hAnsi="Calibri" w:cs="Calibri"/>
                <w:color w:val="000000"/>
              </w:rPr>
              <w:t>0 folhas de 75g/m². Operação manual com pino vazador de aço temperado, alavanca e haste de aço para garantir durabilidade e eficiência.</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0283A8CC"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1</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0FEF457F"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Un</w:t>
            </w:r>
          </w:p>
        </w:tc>
        <w:tc>
          <w:tcPr>
            <w:tcW w:w="803" w:type="dxa"/>
            <w:tcBorders>
              <w:top w:val="single" w:sz="4" w:space="0" w:color="auto"/>
              <w:left w:val="single" w:sz="4" w:space="0" w:color="auto"/>
              <w:bottom w:val="single" w:sz="4" w:space="0" w:color="auto"/>
              <w:right w:val="single" w:sz="4" w:space="0" w:color="auto"/>
            </w:tcBorders>
            <w:noWrap/>
            <w:vAlign w:val="center"/>
            <w:hideMark/>
          </w:tcPr>
          <w:p w14:paraId="6949D322"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035A075"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75" w:type="dxa"/>
            <w:tcBorders>
              <w:top w:val="single" w:sz="4" w:space="0" w:color="auto"/>
              <w:left w:val="single" w:sz="4" w:space="0" w:color="auto"/>
              <w:bottom w:val="single" w:sz="4" w:space="0" w:color="auto"/>
              <w:right w:val="single" w:sz="4" w:space="0" w:color="auto"/>
            </w:tcBorders>
            <w:noWrap/>
            <w:vAlign w:val="bottom"/>
            <w:hideMark/>
          </w:tcPr>
          <w:p w14:paraId="345991EE" w14:textId="77777777" w:rsidR="00E863FD" w:rsidRPr="00773F74" w:rsidRDefault="00E863FD" w:rsidP="007836A9">
            <w:pPr>
              <w:rPr>
                <w:rFonts w:ascii="Calibri" w:hAnsi="Calibri" w:cs="Calibri"/>
                <w:color w:val="000000"/>
              </w:rPr>
            </w:pPr>
            <w:r w:rsidRPr="00773F74">
              <w:rPr>
                <w:rFonts w:ascii="Calibri" w:hAnsi="Calibri" w:cs="Calibri"/>
                <w:color w:val="000000"/>
              </w:rPr>
              <w:t> </w:t>
            </w:r>
          </w:p>
        </w:tc>
      </w:tr>
      <w:tr w:rsidR="00E863FD" w:rsidRPr="00773F74" w14:paraId="77F66CE2" w14:textId="77777777" w:rsidTr="00F94AA7">
        <w:trPr>
          <w:trHeight w:val="390"/>
        </w:trPr>
        <w:tc>
          <w:tcPr>
            <w:tcW w:w="882" w:type="dxa"/>
            <w:tcBorders>
              <w:top w:val="single" w:sz="4" w:space="0" w:color="auto"/>
              <w:left w:val="single" w:sz="4" w:space="0" w:color="auto"/>
              <w:bottom w:val="single" w:sz="4" w:space="0" w:color="auto"/>
              <w:right w:val="single" w:sz="4" w:space="0" w:color="auto"/>
            </w:tcBorders>
            <w:noWrap/>
            <w:vAlign w:val="center"/>
            <w:hideMark/>
          </w:tcPr>
          <w:p w14:paraId="1634E53A"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1</w:t>
            </w:r>
            <w:r>
              <w:rPr>
                <w:rFonts w:ascii="Calibri" w:hAnsi="Calibri" w:cs="Calibri"/>
                <w:color w:val="000000"/>
              </w:rPr>
              <w:t>5</w:t>
            </w:r>
          </w:p>
        </w:tc>
        <w:tc>
          <w:tcPr>
            <w:tcW w:w="3544" w:type="dxa"/>
            <w:tcBorders>
              <w:top w:val="single" w:sz="4" w:space="0" w:color="auto"/>
              <w:left w:val="nil"/>
              <w:bottom w:val="single" w:sz="4" w:space="0" w:color="auto"/>
              <w:right w:val="single" w:sz="4" w:space="0" w:color="auto"/>
            </w:tcBorders>
            <w:hideMark/>
          </w:tcPr>
          <w:p w14:paraId="064AB193" w14:textId="77777777" w:rsidR="00E863FD" w:rsidRPr="00773F74" w:rsidRDefault="00E863FD" w:rsidP="007836A9">
            <w:pPr>
              <w:rPr>
                <w:rFonts w:ascii="Calibri" w:hAnsi="Calibri" w:cs="Calibri"/>
                <w:color w:val="000000"/>
              </w:rPr>
            </w:pPr>
            <w:r w:rsidRPr="00773F74">
              <w:rPr>
                <w:rFonts w:ascii="Calibri" w:hAnsi="Calibri" w:cs="Calibri"/>
                <w:b/>
                <w:bCs/>
                <w:color w:val="000000"/>
              </w:rPr>
              <w:t>Grampo Trilho Metal</w:t>
            </w:r>
            <w:r w:rsidRPr="00773F74">
              <w:rPr>
                <w:rFonts w:ascii="Calibri" w:hAnsi="Calibri" w:cs="Calibri"/>
                <w:color w:val="000000"/>
              </w:rPr>
              <w:t xml:space="preserve"> - 80mm CX 50 Unidade</w:t>
            </w:r>
          </w:p>
        </w:tc>
        <w:tc>
          <w:tcPr>
            <w:tcW w:w="837" w:type="dxa"/>
            <w:tcBorders>
              <w:top w:val="single" w:sz="4" w:space="0" w:color="auto"/>
              <w:left w:val="nil"/>
              <w:bottom w:val="single" w:sz="4" w:space="0" w:color="auto"/>
              <w:right w:val="single" w:sz="4" w:space="0" w:color="auto"/>
            </w:tcBorders>
            <w:noWrap/>
            <w:vAlign w:val="center"/>
            <w:hideMark/>
          </w:tcPr>
          <w:p w14:paraId="7A8AFD29"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1</w:t>
            </w:r>
          </w:p>
        </w:tc>
        <w:tc>
          <w:tcPr>
            <w:tcW w:w="1040" w:type="dxa"/>
            <w:tcBorders>
              <w:top w:val="single" w:sz="4" w:space="0" w:color="auto"/>
              <w:left w:val="nil"/>
              <w:bottom w:val="single" w:sz="4" w:space="0" w:color="auto"/>
              <w:right w:val="single" w:sz="4" w:space="0" w:color="auto"/>
            </w:tcBorders>
            <w:noWrap/>
            <w:vAlign w:val="center"/>
            <w:hideMark/>
          </w:tcPr>
          <w:p w14:paraId="411F06E7"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Un</w:t>
            </w:r>
          </w:p>
        </w:tc>
        <w:tc>
          <w:tcPr>
            <w:tcW w:w="803" w:type="dxa"/>
            <w:tcBorders>
              <w:top w:val="single" w:sz="4" w:space="0" w:color="auto"/>
              <w:left w:val="nil"/>
              <w:bottom w:val="single" w:sz="4" w:space="0" w:color="auto"/>
              <w:right w:val="single" w:sz="4" w:space="0" w:color="auto"/>
            </w:tcBorders>
            <w:noWrap/>
            <w:vAlign w:val="center"/>
            <w:hideMark/>
          </w:tcPr>
          <w:p w14:paraId="5E58B33E"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92" w:type="dxa"/>
            <w:tcBorders>
              <w:top w:val="single" w:sz="4" w:space="0" w:color="auto"/>
              <w:left w:val="nil"/>
              <w:bottom w:val="single" w:sz="4" w:space="0" w:color="auto"/>
              <w:right w:val="single" w:sz="4" w:space="0" w:color="auto"/>
            </w:tcBorders>
            <w:noWrap/>
            <w:vAlign w:val="center"/>
            <w:hideMark/>
          </w:tcPr>
          <w:p w14:paraId="0BE13DE0"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75" w:type="dxa"/>
            <w:tcBorders>
              <w:top w:val="single" w:sz="4" w:space="0" w:color="auto"/>
              <w:left w:val="nil"/>
              <w:bottom w:val="single" w:sz="4" w:space="0" w:color="auto"/>
              <w:right w:val="single" w:sz="4" w:space="0" w:color="auto"/>
            </w:tcBorders>
            <w:noWrap/>
            <w:vAlign w:val="bottom"/>
            <w:hideMark/>
          </w:tcPr>
          <w:p w14:paraId="5B0F6083" w14:textId="77777777" w:rsidR="00E863FD" w:rsidRPr="00773F74" w:rsidRDefault="00E863FD" w:rsidP="007836A9">
            <w:pPr>
              <w:rPr>
                <w:rFonts w:ascii="Calibri" w:hAnsi="Calibri" w:cs="Calibri"/>
                <w:color w:val="000000"/>
              </w:rPr>
            </w:pPr>
            <w:r w:rsidRPr="00773F74">
              <w:rPr>
                <w:rFonts w:ascii="Calibri" w:hAnsi="Calibri" w:cs="Calibri"/>
                <w:color w:val="000000"/>
              </w:rPr>
              <w:t> </w:t>
            </w:r>
          </w:p>
        </w:tc>
      </w:tr>
      <w:tr w:rsidR="00E863FD" w:rsidRPr="00773F74" w14:paraId="7FFEFBA6" w14:textId="77777777" w:rsidTr="00413274">
        <w:trPr>
          <w:trHeight w:val="438"/>
        </w:trPr>
        <w:tc>
          <w:tcPr>
            <w:tcW w:w="882" w:type="dxa"/>
            <w:tcBorders>
              <w:top w:val="single" w:sz="4" w:space="0" w:color="auto"/>
              <w:left w:val="single" w:sz="4" w:space="0" w:color="auto"/>
              <w:bottom w:val="single" w:sz="4" w:space="0" w:color="auto"/>
              <w:right w:val="single" w:sz="4" w:space="0" w:color="auto"/>
            </w:tcBorders>
            <w:noWrap/>
            <w:vAlign w:val="center"/>
          </w:tcPr>
          <w:p w14:paraId="43BC1E80" w14:textId="77777777" w:rsidR="00E863FD" w:rsidRPr="00773F74" w:rsidRDefault="00E863FD" w:rsidP="007836A9">
            <w:pPr>
              <w:jc w:val="center"/>
              <w:rPr>
                <w:rFonts w:ascii="Calibri" w:hAnsi="Calibri" w:cs="Calibri"/>
                <w:color w:val="000000"/>
              </w:rPr>
            </w:pPr>
            <w:r>
              <w:rPr>
                <w:rFonts w:ascii="Calibri" w:hAnsi="Calibri" w:cs="Calibri"/>
                <w:color w:val="000000"/>
              </w:rPr>
              <w:t>16</w:t>
            </w:r>
          </w:p>
        </w:tc>
        <w:tc>
          <w:tcPr>
            <w:tcW w:w="3544" w:type="dxa"/>
            <w:tcBorders>
              <w:top w:val="single" w:sz="4" w:space="0" w:color="auto"/>
              <w:left w:val="nil"/>
              <w:bottom w:val="single" w:sz="4" w:space="0" w:color="auto"/>
              <w:right w:val="single" w:sz="4" w:space="0" w:color="auto"/>
            </w:tcBorders>
          </w:tcPr>
          <w:p w14:paraId="22EAECD8" w14:textId="77777777" w:rsidR="00E863FD" w:rsidRPr="00773F74" w:rsidRDefault="00E863FD" w:rsidP="007836A9">
            <w:pPr>
              <w:jc w:val="both"/>
              <w:rPr>
                <w:rFonts w:ascii="Calibri" w:hAnsi="Calibri" w:cs="Calibri"/>
                <w:b/>
                <w:bCs/>
                <w:color w:val="000000"/>
              </w:rPr>
            </w:pPr>
            <w:r>
              <w:rPr>
                <w:rFonts w:ascii="Calibri" w:hAnsi="Calibri" w:cs="Calibri"/>
                <w:b/>
                <w:bCs/>
                <w:color w:val="000000"/>
              </w:rPr>
              <w:t>Lápis Preto nº 02</w:t>
            </w:r>
          </w:p>
        </w:tc>
        <w:tc>
          <w:tcPr>
            <w:tcW w:w="837" w:type="dxa"/>
            <w:tcBorders>
              <w:top w:val="single" w:sz="4" w:space="0" w:color="auto"/>
              <w:left w:val="nil"/>
              <w:bottom w:val="single" w:sz="4" w:space="0" w:color="auto"/>
              <w:right w:val="single" w:sz="4" w:space="0" w:color="auto"/>
            </w:tcBorders>
            <w:noWrap/>
            <w:vAlign w:val="center"/>
          </w:tcPr>
          <w:p w14:paraId="298CD3DE" w14:textId="77777777" w:rsidR="00E863FD" w:rsidRPr="00773F74" w:rsidRDefault="00E863FD" w:rsidP="007836A9">
            <w:pPr>
              <w:jc w:val="center"/>
              <w:rPr>
                <w:rFonts w:ascii="Calibri" w:hAnsi="Calibri" w:cs="Calibri"/>
                <w:color w:val="000000"/>
              </w:rPr>
            </w:pPr>
            <w:r>
              <w:rPr>
                <w:rFonts w:ascii="Calibri" w:hAnsi="Calibri" w:cs="Calibri"/>
                <w:color w:val="000000"/>
              </w:rPr>
              <w:t>6</w:t>
            </w:r>
          </w:p>
        </w:tc>
        <w:tc>
          <w:tcPr>
            <w:tcW w:w="1040" w:type="dxa"/>
            <w:tcBorders>
              <w:top w:val="single" w:sz="4" w:space="0" w:color="auto"/>
              <w:left w:val="nil"/>
              <w:bottom w:val="single" w:sz="4" w:space="0" w:color="auto"/>
              <w:right w:val="single" w:sz="4" w:space="0" w:color="auto"/>
            </w:tcBorders>
            <w:noWrap/>
            <w:vAlign w:val="center"/>
          </w:tcPr>
          <w:p w14:paraId="1AA8A45F" w14:textId="77777777" w:rsidR="00E863FD" w:rsidRPr="00773F74" w:rsidRDefault="00E863FD" w:rsidP="007836A9">
            <w:pPr>
              <w:jc w:val="center"/>
              <w:rPr>
                <w:rFonts w:ascii="Calibri" w:hAnsi="Calibri" w:cs="Calibri"/>
                <w:color w:val="000000"/>
              </w:rPr>
            </w:pPr>
            <w:r>
              <w:rPr>
                <w:rFonts w:ascii="Calibri" w:hAnsi="Calibri" w:cs="Calibri"/>
                <w:color w:val="000000"/>
              </w:rPr>
              <w:t>Un</w:t>
            </w:r>
          </w:p>
        </w:tc>
        <w:tc>
          <w:tcPr>
            <w:tcW w:w="803" w:type="dxa"/>
            <w:tcBorders>
              <w:top w:val="single" w:sz="4" w:space="0" w:color="auto"/>
              <w:left w:val="nil"/>
              <w:bottom w:val="single" w:sz="4" w:space="0" w:color="auto"/>
              <w:right w:val="single" w:sz="4" w:space="0" w:color="auto"/>
            </w:tcBorders>
            <w:noWrap/>
            <w:vAlign w:val="center"/>
          </w:tcPr>
          <w:p w14:paraId="52B6973E" w14:textId="77777777" w:rsidR="00E863FD" w:rsidRPr="00773F74" w:rsidRDefault="00E863FD" w:rsidP="007836A9">
            <w:pPr>
              <w:jc w:val="center"/>
              <w:rPr>
                <w:rFonts w:ascii="Calibri" w:hAnsi="Calibri" w:cs="Calibri"/>
                <w:color w:val="000000"/>
              </w:rPr>
            </w:pPr>
          </w:p>
        </w:tc>
        <w:tc>
          <w:tcPr>
            <w:tcW w:w="992" w:type="dxa"/>
            <w:tcBorders>
              <w:top w:val="single" w:sz="4" w:space="0" w:color="auto"/>
              <w:left w:val="nil"/>
              <w:bottom w:val="single" w:sz="4" w:space="0" w:color="auto"/>
              <w:right w:val="single" w:sz="4" w:space="0" w:color="auto"/>
            </w:tcBorders>
            <w:noWrap/>
            <w:vAlign w:val="center"/>
          </w:tcPr>
          <w:p w14:paraId="41D51158" w14:textId="77777777" w:rsidR="00E863FD" w:rsidRPr="00773F74" w:rsidRDefault="00E863FD" w:rsidP="007836A9">
            <w:pPr>
              <w:jc w:val="center"/>
              <w:rPr>
                <w:rFonts w:ascii="Calibri" w:hAnsi="Calibri" w:cs="Calibri"/>
                <w:color w:val="000000"/>
              </w:rPr>
            </w:pPr>
          </w:p>
        </w:tc>
        <w:tc>
          <w:tcPr>
            <w:tcW w:w="975" w:type="dxa"/>
            <w:tcBorders>
              <w:top w:val="single" w:sz="4" w:space="0" w:color="auto"/>
              <w:left w:val="nil"/>
              <w:bottom w:val="single" w:sz="4" w:space="0" w:color="auto"/>
              <w:right w:val="single" w:sz="4" w:space="0" w:color="auto"/>
            </w:tcBorders>
            <w:noWrap/>
            <w:vAlign w:val="bottom"/>
          </w:tcPr>
          <w:p w14:paraId="2607456C" w14:textId="77777777" w:rsidR="00E863FD" w:rsidRPr="00773F74" w:rsidRDefault="00E863FD" w:rsidP="007836A9">
            <w:pPr>
              <w:rPr>
                <w:rFonts w:ascii="Calibri" w:hAnsi="Calibri" w:cs="Calibri"/>
                <w:color w:val="000000"/>
              </w:rPr>
            </w:pPr>
          </w:p>
        </w:tc>
      </w:tr>
      <w:tr w:rsidR="00E863FD" w:rsidRPr="00773F74" w14:paraId="2E270370" w14:textId="77777777" w:rsidTr="00413274">
        <w:trPr>
          <w:trHeight w:val="390"/>
        </w:trPr>
        <w:tc>
          <w:tcPr>
            <w:tcW w:w="882" w:type="dxa"/>
            <w:tcBorders>
              <w:top w:val="single" w:sz="4" w:space="0" w:color="auto"/>
              <w:left w:val="single" w:sz="4" w:space="0" w:color="auto"/>
              <w:bottom w:val="single" w:sz="4" w:space="0" w:color="auto"/>
              <w:right w:val="single" w:sz="4" w:space="0" w:color="auto"/>
            </w:tcBorders>
            <w:noWrap/>
            <w:vAlign w:val="center"/>
            <w:hideMark/>
          </w:tcPr>
          <w:p w14:paraId="74091114"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lastRenderedPageBreak/>
              <w:t>1</w:t>
            </w:r>
            <w:r>
              <w:rPr>
                <w:rFonts w:ascii="Calibri" w:hAnsi="Calibri" w:cs="Calibri"/>
                <w:color w:val="000000"/>
              </w:rPr>
              <w:t>7</w:t>
            </w:r>
          </w:p>
        </w:tc>
        <w:tc>
          <w:tcPr>
            <w:tcW w:w="3544" w:type="dxa"/>
            <w:tcBorders>
              <w:top w:val="single" w:sz="4" w:space="0" w:color="auto"/>
              <w:left w:val="nil"/>
              <w:bottom w:val="single" w:sz="4" w:space="0" w:color="auto"/>
              <w:right w:val="single" w:sz="4" w:space="0" w:color="auto"/>
            </w:tcBorders>
            <w:hideMark/>
          </w:tcPr>
          <w:p w14:paraId="1AE11D2F" w14:textId="77777777" w:rsidR="00E863FD" w:rsidRPr="00773F74" w:rsidRDefault="00E863FD" w:rsidP="007836A9">
            <w:pPr>
              <w:rPr>
                <w:rFonts w:ascii="Calibri" w:hAnsi="Calibri" w:cs="Calibri"/>
                <w:b/>
                <w:bCs/>
                <w:color w:val="000000"/>
              </w:rPr>
            </w:pPr>
            <w:r w:rsidRPr="00773F74">
              <w:rPr>
                <w:rFonts w:ascii="Calibri" w:hAnsi="Calibri" w:cs="Calibri"/>
                <w:b/>
                <w:bCs/>
                <w:color w:val="000000"/>
              </w:rPr>
              <w:t>Linha barbante - Rolo 1 Kg</w:t>
            </w:r>
          </w:p>
        </w:tc>
        <w:tc>
          <w:tcPr>
            <w:tcW w:w="837" w:type="dxa"/>
            <w:tcBorders>
              <w:top w:val="single" w:sz="4" w:space="0" w:color="auto"/>
              <w:left w:val="nil"/>
              <w:bottom w:val="single" w:sz="4" w:space="0" w:color="auto"/>
              <w:right w:val="single" w:sz="4" w:space="0" w:color="auto"/>
            </w:tcBorders>
            <w:noWrap/>
            <w:vAlign w:val="center"/>
            <w:hideMark/>
          </w:tcPr>
          <w:p w14:paraId="492963B9"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1</w:t>
            </w:r>
          </w:p>
        </w:tc>
        <w:tc>
          <w:tcPr>
            <w:tcW w:w="1040" w:type="dxa"/>
            <w:tcBorders>
              <w:top w:val="single" w:sz="4" w:space="0" w:color="auto"/>
              <w:left w:val="nil"/>
              <w:bottom w:val="single" w:sz="4" w:space="0" w:color="auto"/>
              <w:right w:val="single" w:sz="4" w:space="0" w:color="auto"/>
            </w:tcBorders>
            <w:noWrap/>
            <w:vAlign w:val="center"/>
            <w:hideMark/>
          </w:tcPr>
          <w:p w14:paraId="53E38D44"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Un</w:t>
            </w:r>
          </w:p>
        </w:tc>
        <w:tc>
          <w:tcPr>
            <w:tcW w:w="803" w:type="dxa"/>
            <w:tcBorders>
              <w:top w:val="single" w:sz="4" w:space="0" w:color="auto"/>
              <w:left w:val="nil"/>
              <w:bottom w:val="single" w:sz="4" w:space="0" w:color="auto"/>
              <w:right w:val="single" w:sz="4" w:space="0" w:color="auto"/>
            </w:tcBorders>
            <w:noWrap/>
            <w:vAlign w:val="center"/>
            <w:hideMark/>
          </w:tcPr>
          <w:p w14:paraId="5BAF5A78"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92" w:type="dxa"/>
            <w:tcBorders>
              <w:top w:val="single" w:sz="4" w:space="0" w:color="auto"/>
              <w:left w:val="nil"/>
              <w:bottom w:val="single" w:sz="4" w:space="0" w:color="auto"/>
              <w:right w:val="single" w:sz="4" w:space="0" w:color="auto"/>
            </w:tcBorders>
            <w:noWrap/>
            <w:vAlign w:val="center"/>
            <w:hideMark/>
          </w:tcPr>
          <w:p w14:paraId="712E9597"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75" w:type="dxa"/>
            <w:tcBorders>
              <w:top w:val="single" w:sz="4" w:space="0" w:color="auto"/>
              <w:left w:val="nil"/>
              <w:bottom w:val="single" w:sz="4" w:space="0" w:color="auto"/>
              <w:right w:val="single" w:sz="4" w:space="0" w:color="auto"/>
            </w:tcBorders>
            <w:noWrap/>
            <w:vAlign w:val="bottom"/>
            <w:hideMark/>
          </w:tcPr>
          <w:p w14:paraId="232DC68E" w14:textId="77777777" w:rsidR="00E863FD" w:rsidRPr="00773F74" w:rsidRDefault="00E863FD" w:rsidP="007836A9">
            <w:pPr>
              <w:rPr>
                <w:rFonts w:ascii="Calibri" w:hAnsi="Calibri" w:cs="Calibri"/>
                <w:color w:val="000000"/>
              </w:rPr>
            </w:pPr>
            <w:r w:rsidRPr="00773F74">
              <w:rPr>
                <w:rFonts w:ascii="Calibri" w:hAnsi="Calibri" w:cs="Calibri"/>
                <w:color w:val="000000"/>
              </w:rPr>
              <w:t> </w:t>
            </w:r>
          </w:p>
        </w:tc>
      </w:tr>
      <w:tr w:rsidR="00E863FD" w:rsidRPr="00773F74" w14:paraId="3F74D053" w14:textId="77777777" w:rsidTr="00413274">
        <w:trPr>
          <w:trHeight w:val="983"/>
        </w:trPr>
        <w:tc>
          <w:tcPr>
            <w:tcW w:w="882" w:type="dxa"/>
            <w:tcBorders>
              <w:top w:val="single" w:sz="4" w:space="0" w:color="auto"/>
              <w:left w:val="single" w:sz="4" w:space="0" w:color="auto"/>
              <w:bottom w:val="single" w:sz="4" w:space="0" w:color="auto"/>
              <w:right w:val="single" w:sz="4" w:space="0" w:color="auto"/>
            </w:tcBorders>
            <w:noWrap/>
            <w:vAlign w:val="center"/>
            <w:hideMark/>
          </w:tcPr>
          <w:p w14:paraId="29BBAEF7" w14:textId="77777777" w:rsidR="00E863FD" w:rsidRPr="00773F74" w:rsidRDefault="00E863FD" w:rsidP="007836A9">
            <w:pPr>
              <w:jc w:val="center"/>
              <w:rPr>
                <w:rFonts w:ascii="Calibri" w:hAnsi="Calibri" w:cs="Calibri"/>
                <w:color w:val="000000"/>
              </w:rPr>
            </w:pPr>
            <w:r>
              <w:rPr>
                <w:rFonts w:ascii="Calibri" w:hAnsi="Calibri" w:cs="Calibri"/>
                <w:color w:val="000000"/>
              </w:rPr>
              <w:t>18</w:t>
            </w:r>
          </w:p>
        </w:tc>
        <w:tc>
          <w:tcPr>
            <w:tcW w:w="3544" w:type="dxa"/>
            <w:tcBorders>
              <w:top w:val="single" w:sz="4" w:space="0" w:color="auto"/>
              <w:left w:val="nil"/>
              <w:bottom w:val="single" w:sz="4" w:space="0" w:color="auto"/>
              <w:right w:val="single" w:sz="4" w:space="0" w:color="auto"/>
            </w:tcBorders>
            <w:hideMark/>
          </w:tcPr>
          <w:p w14:paraId="2033F3F4" w14:textId="77777777" w:rsidR="00E863FD" w:rsidRPr="00773F74" w:rsidRDefault="00E863FD" w:rsidP="007836A9">
            <w:pPr>
              <w:jc w:val="both"/>
              <w:rPr>
                <w:rFonts w:ascii="Calibri" w:hAnsi="Calibri" w:cs="Calibri"/>
                <w:color w:val="000000"/>
              </w:rPr>
            </w:pPr>
            <w:r w:rsidRPr="00773F74">
              <w:rPr>
                <w:rFonts w:ascii="Calibri" w:hAnsi="Calibri" w:cs="Calibri"/>
                <w:b/>
                <w:bCs/>
                <w:color w:val="000000"/>
              </w:rPr>
              <w:t>Molha Dedo</w:t>
            </w:r>
            <w:r w:rsidRPr="00773F74">
              <w:rPr>
                <w:rFonts w:ascii="Calibri" w:hAnsi="Calibri" w:cs="Calibri"/>
                <w:color w:val="000000"/>
              </w:rPr>
              <w:t xml:space="preserve"> – Umedecedor de dedo em pasta, formulado com glicerina. Não tóxico e não mancha. A embalagem deve conter 12 gramas do produto.</w:t>
            </w:r>
          </w:p>
        </w:tc>
        <w:tc>
          <w:tcPr>
            <w:tcW w:w="837" w:type="dxa"/>
            <w:tcBorders>
              <w:top w:val="single" w:sz="4" w:space="0" w:color="auto"/>
              <w:left w:val="nil"/>
              <w:bottom w:val="single" w:sz="4" w:space="0" w:color="auto"/>
              <w:right w:val="single" w:sz="4" w:space="0" w:color="auto"/>
            </w:tcBorders>
            <w:noWrap/>
            <w:vAlign w:val="center"/>
            <w:hideMark/>
          </w:tcPr>
          <w:p w14:paraId="0422904A"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3</w:t>
            </w:r>
          </w:p>
        </w:tc>
        <w:tc>
          <w:tcPr>
            <w:tcW w:w="1040" w:type="dxa"/>
            <w:tcBorders>
              <w:top w:val="single" w:sz="4" w:space="0" w:color="auto"/>
              <w:left w:val="nil"/>
              <w:bottom w:val="single" w:sz="4" w:space="0" w:color="auto"/>
              <w:right w:val="single" w:sz="4" w:space="0" w:color="auto"/>
            </w:tcBorders>
            <w:noWrap/>
            <w:vAlign w:val="center"/>
            <w:hideMark/>
          </w:tcPr>
          <w:p w14:paraId="3D0626A6"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Un</w:t>
            </w:r>
          </w:p>
        </w:tc>
        <w:tc>
          <w:tcPr>
            <w:tcW w:w="803" w:type="dxa"/>
            <w:tcBorders>
              <w:top w:val="single" w:sz="4" w:space="0" w:color="auto"/>
              <w:left w:val="nil"/>
              <w:bottom w:val="single" w:sz="4" w:space="0" w:color="auto"/>
              <w:right w:val="single" w:sz="4" w:space="0" w:color="auto"/>
            </w:tcBorders>
            <w:noWrap/>
            <w:vAlign w:val="center"/>
            <w:hideMark/>
          </w:tcPr>
          <w:p w14:paraId="300577E3"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92" w:type="dxa"/>
            <w:tcBorders>
              <w:top w:val="single" w:sz="4" w:space="0" w:color="auto"/>
              <w:left w:val="nil"/>
              <w:bottom w:val="single" w:sz="4" w:space="0" w:color="auto"/>
              <w:right w:val="single" w:sz="4" w:space="0" w:color="auto"/>
            </w:tcBorders>
            <w:noWrap/>
            <w:vAlign w:val="center"/>
            <w:hideMark/>
          </w:tcPr>
          <w:p w14:paraId="5CD5012D"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75" w:type="dxa"/>
            <w:tcBorders>
              <w:top w:val="single" w:sz="4" w:space="0" w:color="auto"/>
              <w:left w:val="nil"/>
              <w:bottom w:val="single" w:sz="4" w:space="0" w:color="auto"/>
              <w:right w:val="single" w:sz="4" w:space="0" w:color="auto"/>
            </w:tcBorders>
            <w:noWrap/>
            <w:vAlign w:val="bottom"/>
            <w:hideMark/>
          </w:tcPr>
          <w:p w14:paraId="729B00A6" w14:textId="77777777" w:rsidR="00E863FD" w:rsidRPr="00773F74" w:rsidRDefault="00E863FD" w:rsidP="007836A9">
            <w:pPr>
              <w:rPr>
                <w:rFonts w:ascii="Calibri" w:hAnsi="Calibri" w:cs="Calibri"/>
                <w:color w:val="000000"/>
              </w:rPr>
            </w:pPr>
            <w:r w:rsidRPr="00773F74">
              <w:rPr>
                <w:rFonts w:ascii="Calibri" w:hAnsi="Calibri" w:cs="Calibri"/>
                <w:color w:val="000000"/>
              </w:rPr>
              <w:t> </w:t>
            </w:r>
          </w:p>
        </w:tc>
      </w:tr>
      <w:tr w:rsidR="00E863FD" w:rsidRPr="00773F74" w14:paraId="1346CBF6" w14:textId="77777777" w:rsidTr="00F94AA7">
        <w:trPr>
          <w:trHeight w:val="1115"/>
        </w:trPr>
        <w:tc>
          <w:tcPr>
            <w:tcW w:w="882" w:type="dxa"/>
            <w:tcBorders>
              <w:top w:val="nil"/>
              <w:left w:val="single" w:sz="4" w:space="0" w:color="auto"/>
              <w:bottom w:val="single" w:sz="4" w:space="0" w:color="auto"/>
              <w:right w:val="single" w:sz="4" w:space="0" w:color="auto"/>
            </w:tcBorders>
            <w:noWrap/>
            <w:vAlign w:val="center"/>
            <w:hideMark/>
          </w:tcPr>
          <w:p w14:paraId="7F68C8E7" w14:textId="77777777" w:rsidR="00E863FD" w:rsidRPr="00773F74" w:rsidRDefault="00E863FD" w:rsidP="007836A9">
            <w:pPr>
              <w:jc w:val="center"/>
              <w:rPr>
                <w:rFonts w:ascii="Calibri" w:hAnsi="Calibri" w:cs="Calibri"/>
                <w:color w:val="000000"/>
              </w:rPr>
            </w:pPr>
            <w:r>
              <w:rPr>
                <w:rFonts w:ascii="Calibri" w:hAnsi="Calibri" w:cs="Calibri"/>
                <w:color w:val="000000"/>
              </w:rPr>
              <w:t>19</w:t>
            </w:r>
          </w:p>
        </w:tc>
        <w:tc>
          <w:tcPr>
            <w:tcW w:w="3544" w:type="dxa"/>
            <w:tcBorders>
              <w:top w:val="nil"/>
              <w:left w:val="nil"/>
              <w:bottom w:val="single" w:sz="4" w:space="0" w:color="auto"/>
              <w:right w:val="single" w:sz="4" w:space="0" w:color="auto"/>
            </w:tcBorders>
            <w:hideMark/>
          </w:tcPr>
          <w:p w14:paraId="71F0546E" w14:textId="77777777" w:rsidR="00E863FD" w:rsidRPr="00773F74" w:rsidRDefault="00E863FD" w:rsidP="007836A9">
            <w:pPr>
              <w:jc w:val="both"/>
              <w:rPr>
                <w:rFonts w:ascii="Calibri" w:hAnsi="Calibri" w:cs="Calibri"/>
                <w:color w:val="000000"/>
              </w:rPr>
            </w:pPr>
            <w:r w:rsidRPr="00773F74">
              <w:rPr>
                <w:rFonts w:ascii="Calibri" w:hAnsi="Calibri" w:cs="Calibri"/>
                <w:b/>
                <w:bCs/>
                <w:color w:val="000000"/>
              </w:rPr>
              <w:t xml:space="preserve">Pasta AZ </w:t>
            </w:r>
            <w:r w:rsidRPr="00773F74">
              <w:rPr>
                <w:rFonts w:ascii="Calibri" w:hAnsi="Calibri" w:cs="Calibri"/>
                <w:color w:val="000000"/>
              </w:rPr>
              <w:t xml:space="preserve">- Registrador AZ, lombo largo, com visor, formato A4, com mecanismo </w:t>
            </w:r>
            <w:r>
              <w:rPr>
                <w:rFonts w:ascii="Calibri" w:hAnsi="Calibri" w:cs="Calibri"/>
                <w:color w:val="000000"/>
              </w:rPr>
              <w:t>n</w:t>
            </w:r>
            <w:r w:rsidRPr="00773F74">
              <w:rPr>
                <w:rFonts w:ascii="Calibri" w:hAnsi="Calibri" w:cs="Calibri"/>
                <w:color w:val="000000"/>
              </w:rPr>
              <w:t>iquelado, dimensões: largura: 285 x altura 75 x comprimento 315 mm.</w:t>
            </w:r>
          </w:p>
        </w:tc>
        <w:tc>
          <w:tcPr>
            <w:tcW w:w="837" w:type="dxa"/>
            <w:tcBorders>
              <w:top w:val="nil"/>
              <w:left w:val="nil"/>
              <w:bottom w:val="single" w:sz="4" w:space="0" w:color="auto"/>
              <w:right w:val="single" w:sz="4" w:space="0" w:color="auto"/>
            </w:tcBorders>
            <w:noWrap/>
            <w:vAlign w:val="center"/>
            <w:hideMark/>
          </w:tcPr>
          <w:p w14:paraId="2BE3EC62"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20</w:t>
            </w:r>
          </w:p>
        </w:tc>
        <w:tc>
          <w:tcPr>
            <w:tcW w:w="1040" w:type="dxa"/>
            <w:tcBorders>
              <w:top w:val="nil"/>
              <w:left w:val="nil"/>
              <w:bottom w:val="single" w:sz="4" w:space="0" w:color="auto"/>
              <w:right w:val="single" w:sz="4" w:space="0" w:color="auto"/>
            </w:tcBorders>
            <w:noWrap/>
            <w:vAlign w:val="center"/>
            <w:hideMark/>
          </w:tcPr>
          <w:p w14:paraId="61F03F25"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Un</w:t>
            </w:r>
          </w:p>
        </w:tc>
        <w:tc>
          <w:tcPr>
            <w:tcW w:w="803" w:type="dxa"/>
            <w:tcBorders>
              <w:top w:val="nil"/>
              <w:left w:val="nil"/>
              <w:bottom w:val="single" w:sz="4" w:space="0" w:color="auto"/>
              <w:right w:val="single" w:sz="4" w:space="0" w:color="auto"/>
            </w:tcBorders>
            <w:noWrap/>
            <w:vAlign w:val="center"/>
            <w:hideMark/>
          </w:tcPr>
          <w:p w14:paraId="58B35C96"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92" w:type="dxa"/>
            <w:tcBorders>
              <w:top w:val="nil"/>
              <w:left w:val="nil"/>
              <w:bottom w:val="single" w:sz="4" w:space="0" w:color="auto"/>
              <w:right w:val="single" w:sz="4" w:space="0" w:color="auto"/>
            </w:tcBorders>
            <w:noWrap/>
            <w:vAlign w:val="center"/>
            <w:hideMark/>
          </w:tcPr>
          <w:p w14:paraId="73F3C0C7"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75" w:type="dxa"/>
            <w:tcBorders>
              <w:top w:val="nil"/>
              <w:left w:val="nil"/>
              <w:bottom w:val="single" w:sz="4" w:space="0" w:color="auto"/>
              <w:right w:val="single" w:sz="4" w:space="0" w:color="auto"/>
            </w:tcBorders>
            <w:noWrap/>
            <w:vAlign w:val="bottom"/>
            <w:hideMark/>
          </w:tcPr>
          <w:p w14:paraId="69378DC6" w14:textId="77777777" w:rsidR="00E863FD" w:rsidRPr="00773F74" w:rsidRDefault="00E863FD" w:rsidP="007836A9">
            <w:pPr>
              <w:rPr>
                <w:rFonts w:ascii="Calibri" w:hAnsi="Calibri" w:cs="Calibri"/>
                <w:color w:val="000000"/>
              </w:rPr>
            </w:pPr>
            <w:r w:rsidRPr="00773F74">
              <w:rPr>
                <w:rFonts w:ascii="Calibri" w:hAnsi="Calibri" w:cs="Calibri"/>
                <w:color w:val="000000"/>
              </w:rPr>
              <w:t> </w:t>
            </w:r>
          </w:p>
        </w:tc>
      </w:tr>
      <w:tr w:rsidR="00E863FD" w:rsidRPr="00773F74" w14:paraId="2BD9F2BD" w14:textId="77777777" w:rsidTr="00F94AA7">
        <w:trPr>
          <w:trHeight w:val="1171"/>
        </w:trPr>
        <w:tc>
          <w:tcPr>
            <w:tcW w:w="882" w:type="dxa"/>
            <w:tcBorders>
              <w:top w:val="nil"/>
              <w:left w:val="single" w:sz="4" w:space="0" w:color="auto"/>
              <w:bottom w:val="single" w:sz="4" w:space="0" w:color="auto"/>
              <w:right w:val="single" w:sz="4" w:space="0" w:color="auto"/>
            </w:tcBorders>
            <w:noWrap/>
            <w:vAlign w:val="center"/>
            <w:hideMark/>
          </w:tcPr>
          <w:p w14:paraId="1E0B467B"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2</w:t>
            </w:r>
            <w:r>
              <w:rPr>
                <w:rFonts w:ascii="Calibri" w:hAnsi="Calibri" w:cs="Calibri"/>
                <w:color w:val="000000"/>
              </w:rPr>
              <w:t>0</w:t>
            </w:r>
          </w:p>
        </w:tc>
        <w:tc>
          <w:tcPr>
            <w:tcW w:w="3544" w:type="dxa"/>
            <w:tcBorders>
              <w:top w:val="nil"/>
              <w:left w:val="nil"/>
              <w:bottom w:val="single" w:sz="4" w:space="0" w:color="auto"/>
              <w:right w:val="single" w:sz="4" w:space="0" w:color="auto"/>
            </w:tcBorders>
            <w:hideMark/>
          </w:tcPr>
          <w:p w14:paraId="319B934F" w14:textId="77777777" w:rsidR="00E863FD" w:rsidRPr="00773F74" w:rsidRDefault="00E863FD" w:rsidP="007836A9">
            <w:pPr>
              <w:jc w:val="both"/>
              <w:rPr>
                <w:rFonts w:ascii="Calibri" w:hAnsi="Calibri" w:cs="Calibri"/>
                <w:color w:val="000000"/>
              </w:rPr>
            </w:pPr>
            <w:r w:rsidRPr="00773F74">
              <w:rPr>
                <w:rFonts w:ascii="Calibri" w:hAnsi="Calibri" w:cs="Calibri"/>
                <w:b/>
                <w:bCs/>
                <w:color w:val="000000"/>
              </w:rPr>
              <w:t>Pasta Papelão</w:t>
            </w:r>
            <w:r w:rsidRPr="00773F74">
              <w:rPr>
                <w:rFonts w:ascii="Calibri" w:hAnsi="Calibri" w:cs="Calibri"/>
                <w:color w:val="000000"/>
              </w:rPr>
              <w:t xml:space="preserve"> com Grampo Trilho de Metal</w:t>
            </w:r>
            <w:r>
              <w:rPr>
                <w:rFonts w:ascii="Calibri" w:hAnsi="Calibri" w:cs="Calibri"/>
                <w:color w:val="000000"/>
              </w:rPr>
              <w:t xml:space="preserve"> </w:t>
            </w:r>
            <w:r w:rsidRPr="00773F74">
              <w:rPr>
                <w:rFonts w:ascii="Calibri" w:hAnsi="Calibri" w:cs="Calibri"/>
                <w:color w:val="000000"/>
              </w:rPr>
              <w:t>- Dimensões variáveis entre 335x230mm e 335x235mm (com tolerância de 2 cm para mais ou para menos). Cor: Azul</w:t>
            </w:r>
          </w:p>
        </w:tc>
        <w:tc>
          <w:tcPr>
            <w:tcW w:w="837" w:type="dxa"/>
            <w:tcBorders>
              <w:top w:val="nil"/>
              <w:left w:val="nil"/>
              <w:bottom w:val="single" w:sz="4" w:space="0" w:color="auto"/>
              <w:right w:val="single" w:sz="4" w:space="0" w:color="auto"/>
            </w:tcBorders>
            <w:noWrap/>
            <w:vAlign w:val="center"/>
            <w:hideMark/>
          </w:tcPr>
          <w:p w14:paraId="386F0123"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40</w:t>
            </w:r>
          </w:p>
        </w:tc>
        <w:tc>
          <w:tcPr>
            <w:tcW w:w="1040" w:type="dxa"/>
            <w:tcBorders>
              <w:top w:val="nil"/>
              <w:left w:val="nil"/>
              <w:bottom w:val="single" w:sz="4" w:space="0" w:color="auto"/>
              <w:right w:val="single" w:sz="4" w:space="0" w:color="auto"/>
            </w:tcBorders>
            <w:noWrap/>
            <w:vAlign w:val="center"/>
            <w:hideMark/>
          </w:tcPr>
          <w:p w14:paraId="158B617A"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Un</w:t>
            </w:r>
          </w:p>
        </w:tc>
        <w:tc>
          <w:tcPr>
            <w:tcW w:w="803" w:type="dxa"/>
            <w:tcBorders>
              <w:top w:val="nil"/>
              <w:left w:val="nil"/>
              <w:bottom w:val="single" w:sz="4" w:space="0" w:color="auto"/>
              <w:right w:val="single" w:sz="4" w:space="0" w:color="auto"/>
            </w:tcBorders>
            <w:noWrap/>
            <w:vAlign w:val="center"/>
            <w:hideMark/>
          </w:tcPr>
          <w:p w14:paraId="1F273CEB"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92" w:type="dxa"/>
            <w:tcBorders>
              <w:top w:val="nil"/>
              <w:left w:val="nil"/>
              <w:bottom w:val="single" w:sz="4" w:space="0" w:color="auto"/>
              <w:right w:val="single" w:sz="4" w:space="0" w:color="auto"/>
            </w:tcBorders>
            <w:noWrap/>
            <w:vAlign w:val="center"/>
            <w:hideMark/>
          </w:tcPr>
          <w:p w14:paraId="3F58D4AB"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75" w:type="dxa"/>
            <w:tcBorders>
              <w:top w:val="nil"/>
              <w:left w:val="nil"/>
              <w:bottom w:val="single" w:sz="4" w:space="0" w:color="auto"/>
              <w:right w:val="single" w:sz="4" w:space="0" w:color="auto"/>
            </w:tcBorders>
            <w:noWrap/>
            <w:vAlign w:val="bottom"/>
            <w:hideMark/>
          </w:tcPr>
          <w:p w14:paraId="4DE38108" w14:textId="77777777" w:rsidR="00E863FD" w:rsidRPr="00773F74" w:rsidRDefault="00E863FD" w:rsidP="007836A9">
            <w:pPr>
              <w:rPr>
                <w:rFonts w:ascii="Calibri" w:hAnsi="Calibri" w:cs="Calibri"/>
                <w:color w:val="000000"/>
              </w:rPr>
            </w:pPr>
            <w:r w:rsidRPr="00773F74">
              <w:rPr>
                <w:rFonts w:ascii="Calibri" w:hAnsi="Calibri" w:cs="Calibri"/>
                <w:color w:val="000000"/>
              </w:rPr>
              <w:t> </w:t>
            </w:r>
          </w:p>
        </w:tc>
      </w:tr>
      <w:tr w:rsidR="00E863FD" w:rsidRPr="00773F74" w14:paraId="2F42A549" w14:textId="77777777" w:rsidTr="00F94AA7">
        <w:trPr>
          <w:trHeight w:val="1570"/>
        </w:trPr>
        <w:tc>
          <w:tcPr>
            <w:tcW w:w="882" w:type="dxa"/>
            <w:tcBorders>
              <w:top w:val="nil"/>
              <w:left w:val="single" w:sz="4" w:space="0" w:color="auto"/>
              <w:bottom w:val="single" w:sz="4" w:space="0" w:color="auto"/>
              <w:right w:val="single" w:sz="4" w:space="0" w:color="auto"/>
            </w:tcBorders>
            <w:noWrap/>
            <w:vAlign w:val="center"/>
            <w:hideMark/>
          </w:tcPr>
          <w:p w14:paraId="6342068A"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2</w:t>
            </w:r>
            <w:r>
              <w:rPr>
                <w:rFonts w:ascii="Calibri" w:hAnsi="Calibri" w:cs="Calibri"/>
                <w:color w:val="000000"/>
              </w:rPr>
              <w:t>1</w:t>
            </w:r>
          </w:p>
        </w:tc>
        <w:tc>
          <w:tcPr>
            <w:tcW w:w="3544" w:type="dxa"/>
            <w:tcBorders>
              <w:top w:val="nil"/>
              <w:left w:val="nil"/>
              <w:bottom w:val="single" w:sz="4" w:space="0" w:color="auto"/>
              <w:right w:val="single" w:sz="4" w:space="0" w:color="auto"/>
            </w:tcBorders>
            <w:hideMark/>
          </w:tcPr>
          <w:p w14:paraId="7701B9B7" w14:textId="77777777" w:rsidR="00E863FD" w:rsidRPr="00773F74" w:rsidRDefault="00E863FD" w:rsidP="007836A9">
            <w:pPr>
              <w:jc w:val="both"/>
              <w:rPr>
                <w:rFonts w:ascii="Calibri" w:hAnsi="Calibri" w:cs="Calibri"/>
                <w:color w:val="000000"/>
              </w:rPr>
            </w:pPr>
            <w:r w:rsidRPr="00773F74">
              <w:rPr>
                <w:rFonts w:ascii="Calibri" w:hAnsi="Calibri" w:cs="Calibri"/>
                <w:b/>
                <w:bCs/>
                <w:color w:val="000000"/>
              </w:rPr>
              <w:t>Perfurador De Papel Grande</w:t>
            </w:r>
            <w:r w:rsidRPr="00773F74">
              <w:rPr>
                <w:rFonts w:ascii="Calibri" w:hAnsi="Calibri" w:cs="Calibri"/>
                <w:color w:val="000000"/>
              </w:rPr>
              <w:t xml:space="preserve"> - resistente, confeccionado em metal, ideal para ambientes que exigem perfuração de grande volume. Com 2 furos, capacidade mínima para 100 folhas de papel 75 g/m² e cabo de aço pintado.</w:t>
            </w:r>
          </w:p>
        </w:tc>
        <w:tc>
          <w:tcPr>
            <w:tcW w:w="837" w:type="dxa"/>
            <w:tcBorders>
              <w:top w:val="nil"/>
              <w:left w:val="nil"/>
              <w:bottom w:val="single" w:sz="4" w:space="0" w:color="auto"/>
              <w:right w:val="single" w:sz="4" w:space="0" w:color="auto"/>
            </w:tcBorders>
            <w:noWrap/>
            <w:vAlign w:val="center"/>
            <w:hideMark/>
          </w:tcPr>
          <w:p w14:paraId="183E9CAA"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1</w:t>
            </w:r>
          </w:p>
        </w:tc>
        <w:tc>
          <w:tcPr>
            <w:tcW w:w="1040" w:type="dxa"/>
            <w:tcBorders>
              <w:top w:val="nil"/>
              <w:left w:val="nil"/>
              <w:bottom w:val="single" w:sz="4" w:space="0" w:color="auto"/>
              <w:right w:val="single" w:sz="4" w:space="0" w:color="auto"/>
            </w:tcBorders>
            <w:noWrap/>
            <w:vAlign w:val="center"/>
            <w:hideMark/>
          </w:tcPr>
          <w:p w14:paraId="350CF0E9"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Un</w:t>
            </w:r>
          </w:p>
        </w:tc>
        <w:tc>
          <w:tcPr>
            <w:tcW w:w="803" w:type="dxa"/>
            <w:tcBorders>
              <w:top w:val="nil"/>
              <w:left w:val="nil"/>
              <w:bottom w:val="single" w:sz="4" w:space="0" w:color="auto"/>
              <w:right w:val="single" w:sz="4" w:space="0" w:color="auto"/>
            </w:tcBorders>
            <w:noWrap/>
            <w:vAlign w:val="center"/>
            <w:hideMark/>
          </w:tcPr>
          <w:p w14:paraId="4C82FB9A"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92" w:type="dxa"/>
            <w:tcBorders>
              <w:top w:val="nil"/>
              <w:left w:val="nil"/>
              <w:bottom w:val="single" w:sz="4" w:space="0" w:color="auto"/>
              <w:right w:val="single" w:sz="4" w:space="0" w:color="auto"/>
            </w:tcBorders>
            <w:noWrap/>
            <w:vAlign w:val="center"/>
            <w:hideMark/>
          </w:tcPr>
          <w:p w14:paraId="57FB1E6E"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75" w:type="dxa"/>
            <w:tcBorders>
              <w:top w:val="nil"/>
              <w:left w:val="nil"/>
              <w:bottom w:val="single" w:sz="4" w:space="0" w:color="auto"/>
              <w:right w:val="single" w:sz="4" w:space="0" w:color="auto"/>
            </w:tcBorders>
            <w:noWrap/>
            <w:vAlign w:val="bottom"/>
            <w:hideMark/>
          </w:tcPr>
          <w:p w14:paraId="57CB59D8" w14:textId="77777777" w:rsidR="00E863FD" w:rsidRPr="00773F74" w:rsidRDefault="00E863FD" w:rsidP="007836A9">
            <w:pPr>
              <w:rPr>
                <w:rFonts w:ascii="Calibri" w:hAnsi="Calibri" w:cs="Calibri"/>
                <w:color w:val="000000"/>
              </w:rPr>
            </w:pPr>
            <w:r w:rsidRPr="00773F74">
              <w:rPr>
                <w:rFonts w:ascii="Calibri" w:hAnsi="Calibri" w:cs="Calibri"/>
                <w:color w:val="000000"/>
              </w:rPr>
              <w:t> </w:t>
            </w:r>
          </w:p>
        </w:tc>
      </w:tr>
      <w:tr w:rsidR="00E863FD" w:rsidRPr="00773F74" w14:paraId="50435E32" w14:textId="77777777" w:rsidTr="00E930F1">
        <w:trPr>
          <w:trHeight w:val="930"/>
        </w:trPr>
        <w:tc>
          <w:tcPr>
            <w:tcW w:w="882" w:type="dxa"/>
            <w:tcBorders>
              <w:top w:val="nil"/>
              <w:left w:val="single" w:sz="4" w:space="0" w:color="auto"/>
              <w:bottom w:val="single" w:sz="4" w:space="0" w:color="auto"/>
              <w:right w:val="single" w:sz="4" w:space="0" w:color="auto"/>
            </w:tcBorders>
            <w:noWrap/>
            <w:vAlign w:val="center"/>
            <w:hideMark/>
          </w:tcPr>
          <w:p w14:paraId="2ACBB7FD"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2</w:t>
            </w:r>
            <w:r>
              <w:rPr>
                <w:rFonts w:ascii="Calibri" w:hAnsi="Calibri" w:cs="Calibri"/>
                <w:color w:val="000000"/>
              </w:rPr>
              <w:t>2</w:t>
            </w:r>
          </w:p>
        </w:tc>
        <w:tc>
          <w:tcPr>
            <w:tcW w:w="3544" w:type="dxa"/>
            <w:tcBorders>
              <w:top w:val="nil"/>
              <w:left w:val="nil"/>
              <w:bottom w:val="single" w:sz="4" w:space="0" w:color="auto"/>
              <w:right w:val="single" w:sz="4" w:space="0" w:color="auto"/>
            </w:tcBorders>
            <w:hideMark/>
          </w:tcPr>
          <w:p w14:paraId="645E2FE9" w14:textId="77777777" w:rsidR="00E863FD" w:rsidRPr="00773F74" w:rsidRDefault="00E863FD" w:rsidP="007836A9">
            <w:pPr>
              <w:jc w:val="both"/>
              <w:rPr>
                <w:rFonts w:ascii="Calibri" w:hAnsi="Calibri" w:cs="Calibri"/>
                <w:b/>
                <w:bCs/>
                <w:color w:val="000000"/>
              </w:rPr>
            </w:pPr>
            <w:r w:rsidRPr="00773F74">
              <w:rPr>
                <w:rFonts w:ascii="Calibri" w:hAnsi="Calibri" w:cs="Calibri"/>
                <w:b/>
                <w:bCs/>
                <w:color w:val="000000"/>
              </w:rPr>
              <w:t xml:space="preserve">Post It - Adesivo Colorido - </w:t>
            </w:r>
            <w:r w:rsidRPr="00773F74">
              <w:rPr>
                <w:rFonts w:ascii="Calibri" w:hAnsi="Calibri" w:cs="Calibri"/>
                <w:color w:val="000000"/>
              </w:rPr>
              <w:t>Contendo 5 cores com 25 unidades cada, totalizando 125 peças; Medida de cada tirinha: 4,5 x 1,2 cm</w:t>
            </w:r>
          </w:p>
        </w:tc>
        <w:tc>
          <w:tcPr>
            <w:tcW w:w="837" w:type="dxa"/>
            <w:tcBorders>
              <w:top w:val="nil"/>
              <w:left w:val="nil"/>
              <w:bottom w:val="single" w:sz="4" w:space="0" w:color="auto"/>
              <w:right w:val="single" w:sz="4" w:space="0" w:color="auto"/>
            </w:tcBorders>
            <w:noWrap/>
            <w:vAlign w:val="center"/>
            <w:hideMark/>
          </w:tcPr>
          <w:p w14:paraId="0C60F708"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8</w:t>
            </w:r>
          </w:p>
        </w:tc>
        <w:tc>
          <w:tcPr>
            <w:tcW w:w="1040" w:type="dxa"/>
            <w:tcBorders>
              <w:top w:val="nil"/>
              <w:left w:val="nil"/>
              <w:bottom w:val="single" w:sz="4" w:space="0" w:color="auto"/>
              <w:right w:val="single" w:sz="4" w:space="0" w:color="auto"/>
            </w:tcBorders>
            <w:noWrap/>
            <w:vAlign w:val="center"/>
            <w:hideMark/>
          </w:tcPr>
          <w:p w14:paraId="7EF1AB45"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Un</w:t>
            </w:r>
          </w:p>
        </w:tc>
        <w:tc>
          <w:tcPr>
            <w:tcW w:w="803" w:type="dxa"/>
            <w:tcBorders>
              <w:top w:val="nil"/>
              <w:left w:val="nil"/>
              <w:bottom w:val="single" w:sz="4" w:space="0" w:color="auto"/>
              <w:right w:val="single" w:sz="4" w:space="0" w:color="auto"/>
            </w:tcBorders>
            <w:noWrap/>
            <w:vAlign w:val="center"/>
            <w:hideMark/>
          </w:tcPr>
          <w:p w14:paraId="18446D35"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92" w:type="dxa"/>
            <w:tcBorders>
              <w:top w:val="nil"/>
              <w:left w:val="nil"/>
              <w:bottom w:val="single" w:sz="4" w:space="0" w:color="auto"/>
              <w:right w:val="single" w:sz="4" w:space="0" w:color="auto"/>
            </w:tcBorders>
            <w:noWrap/>
            <w:vAlign w:val="center"/>
            <w:hideMark/>
          </w:tcPr>
          <w:p w14:paraId="141E368A"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75" w:type="dxa"/>
            <w:tcBorders>
              <w:top w:val="nil"/>
              <w:left w:val="nil"/>
              <w:bottom w:val="single" w:sz="4" w:space="0" w:color="auto"/>
              <w:right w:val="single" w:sz="4" w:space="0" w:color="auto"/>
            </w:tcBorders>
            <w:noWrap/>
            <w:vAlign w:val="bottom"/>
            <w:hideMark/>
          </w:tcPr>
          <w:p w14:paraId="661F0D05" w14:textId="77777777" w:rsidR="00E863FD" w:rsidRPr="00773F74" w:rsidRDefault="00E863FD" w:rsidP="007836A9">
            <w:pPr>
              <w:rPr>
                <w:rFonts w:ascii="Calibri" w:hAnsi="Calibri" w:cs="Calibri"/>
                <w:color w:val="000000"/>
              </w:rPr>
            </w:pPr>
            <w:r w:rsidRPr="00773F74">
              <w:rPr>
                <w:rFonts w:ascii="Calibri" w:hAnsi="Calibri" w:cs="Calibri"/>
                <w:color w:val="000000"/>
              </w:rPr>
              <w:t> </w:t>
            </w:r>
          </w:p>
        </w:tc>
      </w:tr>
      <w:tr w:rsidR="00E863FD" w:rsidRPr="00773F74" w14:paraId="75B61ACD" w14:textId="77777777" w:rsidTr="00E930F1">
        <w:trPr>
          <w:trHeight w:val="630"/>
        </w:trPr>
        <w:tc>
          <w:tcPr>
            <w:tcW w:w="882" w:type="dxa"/>
            <w:tcBorders>
              <w:top w:val="single" w:sz="4" w:space="0" w:color="auto"/>
              <w:left w:val="single" w:sz="4" w:space="0" w:color="auto"/>
              <w:bottom w:val="single" w:sz="4" w:space="0" w:color="auto"/>
              <w:right w:val="single" w:sz="4" w:space="0" w:color="auto"/>
            </w:tcBorders>
            <w:noWrap/>
            <w:vAlign w:val="center"/>
            <w:hideMark/>
          </w:tcPr>
          <w:p w14:paraId="438174C9"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2</w:t>
            </w:r>
            <w:r>
              <w:rPr>
                <w:rFonts w:ascii="Calibri" w:hAnsi="Calibri" w:cs="Calibri"/>
                <w:color w:val="000000"/>
              </w:rPr>
              <w:t>3</w:t>
            </w:r>
          </w:p>
        </w:tc>
        <w:tc>
          <w:tcPr>
            <w:tcW w:w="3544" w:type="dxa"/>
            <w:tcBorders>
              <w:top w:val="single" w:sz="4" w:space="0" w:color="auto"/>
              <w:left w:val="nil"/>
              <w:bottom w:val="single" w:sz="4" w:space="0" w:color="auto"/>
              <w:right w:val="single" w:sz="4" w:space="0" w:color="auto"/>
            </w:tcBorders>
            <w:hideMark/>
          </w:tcPr>
          <w:p w14:paraId="586A2DF1" w14:textId="77777777" w:rsidR="00E863FD" w:rsidRPr="00773F74" w:rsidRDefault="00E863FD" w:rsidP="007836A9">
            <w:pPr>
              <w:jc w:val="both"/>
              <w:rPr>
                <w:rFonts w:ascii="Calibri" w:hAnsi="Calibri" w:cs="Calibri"/>
                <w:color w:val="000000"/>
              </w:rPr>
            </w:pPr>
            <w:r w:rsidRPr="00773F74">
              <w:rPr>
                <w:rFonts w:ascii="Calibri" w:hAnsi="Calibri" w:cs="Calibri"/>
                <w:b/>
                <w:bCs/>
                <w:color w:val="000000"/>
              </w:rPr>
              <w:t>Tesoura</w:t>
            </w:r>
            <w:r w:rsidRPr="00773F74">
              <w:rPr>
                <w:rFonts w:ascii="Calibri" w:hAnsi="Calibri" w:cs="Calibri"/>
                <w:color w:val="000000"/>
              </w:rPr>
              <w:t xml:space="preserve"> - Para Papel Lâmina de Aço Inox - Tamanho Médio</w:t>
            </w:r>
          </w:p>
        </w:tc>
        <w:tc>
          <w:tcPr>
            <w:tcW w:w="837" w:type="dxa"/>
            <w:tcBorders>
              <w:top w:val="single" w:sz="4" w:space="0" w:color="auto"/>
              <w:left w:val="nil"/>
              <w:bottom w:val="single" w:sz="4" w:space="0" w:color="auto"/>
              <w:right w:val="single" w:sz="4" w:space="0" w:color="auto"/>
            </w:tcBorders>
            <w:noWrap/>
            <w:vAlign w:val="center"/>
            <w:hideMark/>
          </w:tcPr>
          <w:p w14:paraId="7C71581B" w14:textId="77777777" w:rsidR="00E863FD" w:rsidRPr="00773F74" w:rsidRDefault="00E863FD" w:rsidP="007836A9">
            <w:pPr>
              <w:jc w:val="center"/>
              <w:rPr>
                <w:rFonts w:ascii="Calibri" w:hAnsi="Calibri" w:cs="Calibri"/>
                <w:color w:val="000000"/>
              </w:rPr>
            </w:pPr>
            <w:r>
              <w:rPr>
                <w:rFonts w:ascii="Calibri" w:hAnsi="Calibri" w:cs="Calibri"/>
                <w:color w:val="000000"/>
              </w:rPr>
              <w:t>4</w:t>
            </w:r>
          </w:p>
        </w:tc>
        <w:tc>
          <w:tcPr>
            <w:tcW w:w="1040" w:type="dxa"/>
            <w:tcBorders>
              <w:top w:val="single" w:sz="4" w:space="0" w:color="auto"/>
              <w:left w:val="nil"/>
              <w:bottom w:val="single" w:sz="4" w:space="0" w:color="auto"/>
              <w:right w:val="single" w:sz="4" w:space="0" w:color="auto"/>
            </w:tcBorders>
            <w:noWrap/>
            <w:vAlign w:val="center"/>
            <w:hideMark/>
          </w:tcPr>
          <w:p w14:paraId="234DF0AE"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Un</w:t>
            </w:r>
          </w:p>
        </w:tc>
        <w:tc>
          <w:tcPr>
            <w:tcW w:w="803" w:type="dxa"/>
            <w:tcBorders>
              <w:top w:val="single" w:sz="4" w:space="0" w:color="auto"/>
              <w:left w:val="nil"/>
              <w:bottom w:val="single" w:sz="4" w:space="0" w:color="auto"/>
              <w:right w:val="single" w:sz="4" w:space="0" w:color="auto"/>
            </w:tcBorders>
            <w:noWrap/>
            <w:vAlign w:val="center"/>
            <w:hideMark/>
          </w:tcPr>
          <w:p w14:paraId="00171A35"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92" w:type="dxa"/>
            <w:tcBorders>
              <w:top w:val="single" w:sz="4" w:space="0" w:color="auto"/>
              <w:left w:val="nil"/>
              <w:bottom w:val="single" w:sz="4" w:space="0" w:color="auto"/>
              <w:right w:val="single" w:sz="4" w:space="0" w:color="auto"/>
            </w:tcBorders>
            <w:noWrap/>
            <w:vAlign w:val="center"/>
            <w:hideMark/>
          </w:tcPr>
          <w:p w14:paraId="11551250" w14:textId="77777777" w:rsidR="00E863FD" w:rsidRPr="00773F74" w:rsidRDefault="00E863FD" w:rsidP="007836A9">
            <w:pPr>
              <w:jc w:val="center"/>
              <w:rPr>
                <w:rFonts w:ascii="Calibri" w:hAnsi="Calibri" w:cs="Calibri"/>
                <w:color w:val="000000"/>
              </w:rPr>
            </w:pPr>
            <w:r w:rsidRPr="00773F74">
              <w:rPr>
                <w:rFonts w:ascii="Calibri" w:hAnsi="Calibri" w:cs="Calibri"/>
                <w:color w:val="000000"/>
              </w:rPr>
              <w:t> </w:t>
            </w:r>
          </w:p>
        </w:tc>
        <w:tc>
          <w:tcPr>
            <w:tcW w:w="975" w:type="dxa"/>
            <w:tcBorders>
              <w:top w:val="single" w:sz="4" w:space="0" w:color="auto"/>
              <w:left w:val="nil"/>
              <w:bottom w:val="single" w:sz="4" w:space="0" w:color="auto"/>
              <w:right w:val="single" w:sz="4" w:space="0" w:color="auto"/>
            </w:tcBorders>
            <w:noWrap/>
            <w:vAlign w:val="bottom"/>
            <w:hideMark/>
          </w:tcPr>
          <w:p w14:paraId="07AC3D3E" w14:textId="77777777" w:rsidR="00E863FD" w:rsidRPr="00773F74" w:rsidRDefault="00E863FD" w:rsidP="007836A9">
            <w:pPr>
              <w:rPr>
                <w:rFonts w:ascii="Calibri" w:hAnsi="Calibri" w:cs="Calibri"/>
                <w:color w:val="000000"/>
              </w:rPr>
            </w:pPr>
            <w:r w:rsidRPr="00773F74">
              <w:rPr>
                <w:rFonts w:ascii="Calibri" w:hAnsi="Calibri" w:cs="Calibri"/>
                <w:color w:val="000000"/>
              </w:rPr>
              <w:t> </w:t>
            </w:r>
          </w:p>
        </w:tc>
      </w:tr>
      <w:tr w:rsidR="00E930F1" w:rsidRPr="00773F74" w14:paraId="42F4DA29" w14:textId="77777777" w:rsidTr="00E930F1">
        <w:trPr>
          <w:trHeight w:val="630"/>
        </w:trPr>
        <w:tc>
          <w:tcPr>
            <w:tcW w:w="882" w:type="dxa"/>
            <w:tcBorders>
              <w:top w:val="single" w:sz="4" w:space="0" w:color="auto"/>
              <w:left w:val="single" w:sz="4" w:space="0" w:color="auto"/>
              <w:bottom w:val="single" w:sz="4" w:space="0" w:color="auto"/>
            </w:tcBorders>
            <w:noWrap/>
            <w:vAlign w:val="center"/>
          </w:tcPr>
          <w:p w14:paraId="2759A402" w14:textId="77777777" w:rsidR="00E930F1" w:rsidRPr="00773F74" w:rsidRDefault="00E930F1" w:rsidP="004778C2">
            <w:pPr>
              <w:jc w:val="center"/>
              <w:rPr>
                <w:rFonts w:ascii="Calibri" w:hAnsi="Calibri" w:cs="Calibri"/>
                <w:color w:val="000000"/>
              </w:rPr>
            </w:pPr>
          </w:p>
        </w:tc>
        <w:tc>
          <w:tcPr>
            <w:tcW w:w="3544" w:type="dxa"/>
            <w:tcBorders>
              <w:top w:val="single" w:sz="4" w:space="0" w:color="auto"/>
              <w:bottom w:val="single" w:sz="4" w:space="0" w:color="auto"/>
            </w:tcBorders>
          </w:tcPr>
          <w:p w14:paraId="34F5A211" w14:textId="76B36437" w:rsidR="00E930F1" w:rsidRPr="00781385" w:rsidRDefault="00781385" w:rsidP="004778C2">
            <w:pPr>
              <w:jc w:val="center"/>
              <w:rPr>
                <w:rFonts w:ascii="Calibri" w:eastAsia="Times New Roman" w:hAnsi="Calibri" w:cs="Times New Roman"/>
                <w:b/>
                <w:bCs/>
                <w:color w:val="000000"/>
                <w:lang w:eastAsia="pt-BR"/>
              </w:rPr>
            </w:pPr>
            <w:r>
              <w:rPr>
                <w:rFonts w:ascii="Calibri" w:eastAsia="Times New Roman" w:hAnsi="Calibri" w:cs="Times New Roman"/>
                <w:b/>
                <w:bCs/>
                <w:color w:val="000000"/>
                <w:lang w:eastAsia="pt-BR"/>
              </w:rPr>
              <w:t>VALOR MÉDIO GLOBAL R$ 1.078,80</w:t>
            </w:r>
          </w:p>
        </w:tc>
        <w:tc>
          <w:tcPr>
            <w:tcW w:w="837" w:type="dxa"/>
            <w:tcBorders>
              <w:top w:val="single" w:sz="4" w:space="0" w:color="auto"/>
              <w:bottom w:val="single" w:sz="4" w:space="0" w:color="auto"/>
            </w:tcBorders>
            <w:noWrap/>
            <w:vAlign w:val="center"/>
          </w:tcPr>
          <w:p w14:paraId="4E5728A3" w14:textId="6916F915" w:rsidR="00E930F1" w:rsidRDefault="00E930F1" w:rsidP="004778C2">
            <w:pPr>
              <w:jc w:val="center"/>
              <w:rPr>
                <w:rFonts w:ascii="Calibri" w:hAnsi="Calibri" w:cs="Calibri"/>
                <w:color w:val="000000"/>
              </w:rPr>
            </w:pPr>
          </w:p>
        </w:tc>
        <w:tc>
          <w:tcPr>
            <w:tcW w:w="1040" w:type="dxa"/>
            <w:tcBorders>
              <w:top w:val="single" w:sz="4" w:space="0" w:color="auto"/>
              <w:bottom w:val="single" w:sz="4" w:space="0" w:color="auto"/>
            </w:tcBorders>
            <w:noWrap/>
            <w:vAlign w:val="center"/>
          </w:tcPr>
          <w:p w14:paraId="00BED37B" w14:textId="77777777" w:rsidR="00E930F1" w:rsidRPr="00773F74" w:rsidRDefault="00E930F1" w:rsidP="004778C2">
            <w:pPr>
              <w:jc w:val="center"/>
              <w:rPr>
                <w:rFonts w:ascii="Calibri" w:hAnsi="Calibri" w:cs="Calibri"/>
                <w:color w:val="000000"/>
              </w:rPr>
            </w:pPr>
            <w:bookmarkStart w:id="0" w:name="_GoBack"/>
            <w:bookmarkEnd w:id="0"/>
          </w:p>
        </w:tc>
        <w:tc>
          <w:tcPr>
            <w:tcW w:w="803" w:type="dxa"/>
            <w:tcBorders>
              <w:top w:val="single" w:sz="4" w:space="0" w:color="auto"/>
              <w:bottom w:val="single" w:sz="4" w:space="0" w:color="auto"/>
            </w:tcBorders>
            <w:noWrap/>
            <w:vAlign w:val="center"/>
          </w:tcPr>
          <w:p w14:paraId="33C3B621" w14:textId="77777777" w:rsidR="00E930F1" w:rsidRPr="00773F74" w:rsidRDefault="00E930F1" w:rsidP="004778C2">
            <w:pPr>
              <w:jc w:val="center"/>
              <w:rPr>
                <w:rFonts w:ascii="Calibri" w:hAnsi="Calibri" w:cs="Calibri"/>
                <w:color w:val="000000"/>
              </w:rPr>
            </w:pPr>
          </w:p>
        </w:tc>
        <w:tc>
          <w:tcPr>
            <w:tcW w:w="992" w:type="dxa"/>
            <w:tcBorders>
              <w:top w:val="single" w:sz="4" w:space="0" w:color="auto"/>
              <w:bottom w:val="single" w:sz="4" w:space="0" w:color="auto"/>
            </w:tcBorders>
            <w:noWrap/>
            <w:vAlign w:val="center"/>
          </w:tcPr>
          <w:p w14:paraId="762EDC6A" w14:textId="77777777" w:rsidR="00E930F1" w:rsidRPr="00773F74" w:rsidRDefault="00E930F1" w:rsidP="004778C2">
            <w:pPr>
              <w:jc w:val="center"/>
              <w:rPr>
                <w:rFonts w:ascii="Calibri" w:hAnsi="Calibri" w:cs="Calibri"/>
                <w:color w:val="000000"/>
              </w:rPr>
            </w:pPr>
          </w:p>
        </w:tc>
        <w:tc>
          <w:tcPr>
            <w:tcW w:w="975" w:type="dxa"/>
            <w:tcBorders>
              <w:top w:val="single" w:sz="4" w:space="0" w:color="auto"/>
              <w:bottom w:val="single" w:sz="4" w:space="0" w:color="auto"/>
              <w:right w:val="single" w:sz="4" w:space="0" w:color="auto"/>
            </w:tcBorders>
            <w:noWrap/>
            <w:vAlign w:val="bottom"/>
          </w:tcPr>
          <w:p w14:paraId="7ECABE56" w14:textId="77777777" w:rsidR="00E930F1" w:rsidRPr="00773F74" w:rsidRDefault="00E930F1" w:rsidP="004778C2">
            <w:pPr>
              <w:jc w:val="center"/>
              <w:rPr>
                <w:rFonts w:ascii="Calibri" w:hAnsi="Calibri" w:cs="Calibri"/>
                <w:color w:val="000000"/>
              </w:rPr>
            </w:pPr>
          </w:p>
        </w:tc>
      </w:tr>
    </w:tbl>
    <w:p w14:paraId="660433AB" w14:textId="77CB00A5" w:rsidR="00801A24" w:rsidRDefault="00F244D0" w:rsidP="00A52C67">
      <w:pPr>
        <w:spacing w:after="120" w:line="276" w:lineRule="auto"/>
        <w:jc w:val="both"/>
        <w:rPr>
          <w:rFonts w:ascii="Arial" w:hAnsi="Arial" w:cs="Arial"/>
        </w:rPr>
      </w:pPr>
      <w:r w:rsidRPr="00CC04B7">
        <w:rPr>
          <w:rFonts w:ascii="Arial" w:hAnsi="Arial" w:cs="Arial"/>
          <w:b/>
          <w:bCs/>
        </w:rPr>
        <w:t>1.</w:t>
      </w:r>
      <w:r w:rsidR="00CC04B7">
        <w:rPr>
          <w:rFonts w:ascii="Arial" w:hAnsi="Arial" w:cs="Arial"/>
          <w:b/>
          <w:bCs/>
        </w:rPr>
        <w:t>2</w:t>
      </w:r>
      <w:r w:rsidRPr="00CC04B7">
        <w:rPr>
          <w:rFonts w:ascii="Arial" w:hAnsi="Arial" w:cs="Arial"/>
          <w:b/>
          <w:bCs/>
        </w:rPr>
        <w:t>.</w:t>
      </w:r>
      <w:r w:rsidRPr="00CC04B7">
        <w:rPr>
          <w:rFonts w:ascii="Arial" w:hAnsi="Arial" w:cs="Arial"/>
        </w:rPr>
        <w:t xml:space="preserve"> </w:t>
      </w:r>
      <w:r w:rsidR="0048056F" w:rsidRPr="0048056F">
        <w:rPr>
          <w:rFonts w:ascii="Arial" w:hAnsi="Arial" w:cs="Arial"/>
        </w:rPr>
        <w:t>Os itens objeto deste termo de referência são caracterizados como comuns, cuja descrição da solução como um todo restou demonstrada para a presente necessidade.</w:t>
      </w:r>
    </w:p>
    <w:p w14:paraId="56C02969" w14:textId="6C506D4A" w:rsidR="0048056F" w:rsidRDefault="004B10B4" w:rsidP="00A52C67">
      <w:pPr>
        <w:spacing w:after="120" w:line="276" w:lineRule="auto"/>
        <w:jc w:val="both"/>
        <w:rPr>
          <w:rFonts w:ascii="Arial" w:hAnsi="Arial" w:cs="Arial"/>
        </w:rPr>
      </w:pPr>
      <w:r w:rsidRPr="004B10B4">
        <w:rPr>
          <w:rFonts w:ascii="Arial" w:hAnsi="Arial" w:cs="Arial"/>
          <w:b/>
          <w:bCs/>
        </w:rPr>
        <w:t>1.</w:t>
      </w:r>
      <w:r w:rsidR="00CC04B7">
        <w:rPr>
          <w:rFonts w:ascii="Arial" w:hAnsi="Arial" w:cs="Arial"/>
          <w:b/>
          <w:bCs/>
        </w:rPr>
        <w:t>3</w:t>
      </w:r>
      <w:r w:rsidRPr="004B10B4">
        <w:rPr>
          <w:rFonts w:ascii="Arial" w:hAnsi="Arial" w:cs="Arial"/>
          <w:b/>
          <w:bCs/>
        </w:rPr>
        <w:t>.</w:t>
      </w:r>
      <w:r>
        <w:rPr>
          <w:rFonts w:ascii="Arial" w:hAnsi="Arial" w:cs="Arial"/>
        </w:rPr>
        <w:t xml:space="preserve"> </w:t>
      </w:r>
      <w:r w:rsidR="0048056F">
        <w:rPr>
          <w:rFonts w:ascii="Arial" w:hAnsi="Arial" w:cs="Arial"/>
        </w:rPr>
        <w:t>Os produtos serão fornecidos de forma fracionada pela Contratada, a depender da demanda da Contratante, mediante expedição de Ordem de Fornecimento</w:t>
      </w:r>
      <w:r w:rsidR="002B508A">
        <w:rPr>
          <w:rFonts w:ascii="Arial" w:hAnsi="Arial" w:cs="Arial"/>
        </w:rPr>
        <w:t xml:space="preserve">, que </w:t>
      </w:r>
      <w:r w:rsidR="002B508A" w:rsidRPr="002B508A">
        <w:rPr>
          <w:rFonts w:ascii="Arial" w:hAnsi="Arial" w:cs="Arial"/>
        </w:rPr>
        <w:t xml:space="preserve">poderá ser enviada por meio </w:t>
      </w:r>
      <w:r w:rsidR="002B508A">
        <w:rPr>
          <w:rFonts w:ascii="Arial" w:hAnsi="Arial" w:cs="Arial"/>
        </w:rPr>
        <w:t>de</w:t>
      </w:r>
      <w:r w:rsidR="002B508A" w:rsidRPr="002B508A">
        <w:rPr>
          <w:rFonts w:ascii="Arial" w:hAnsi="Arial" w:cs="Arial"/>
        </w:rPr>
        <w:t xml:space="preserve"> endereço eletrônico </w:t>
      </w:r>
      <w:r w:rsidR="002B508A">
        <w:rPr>
          <w:rFonts w:ascii="Arial" w:hAnsi="Arial" w:cs="Arial"/>
        </w:rPr>
        <w:t>ou</w:t>
      </w:r>
      <w:r w:rsidR="002B508A" w:rsidRPr="002B508A">
        <w:rPr>
          <w:rFonts w:ascii="Arial" w:hAnsi="Arial" w:cs="Arial"/>
        </w:rPr>
        <w:t xml:space="preserve"> por meio de </w:t>
      </w:r>
      <w:r w:rsidR="00277D9E" w:rsidRPr="002B508A">
        <w:rPr>
          <w:rFonts w:ascii="Arial" w:hAnsi="Arial" w:cs="Arial"/>
        </w:rPr>
        <w:t>mensagens</w:t>
      </w:r>
      <w:r w:rsidR="002B508A" w:rsidRPr="002B508A">
        <w:rPr>
          <w:rFonts w:ascii="Arial" w:hAnsi="Arial" w:cs="Arial"/>
        </w:rPr>
        <w:t xml:space="preserve"> via </w:t>
      </w:r>
      <w:r w:rsidR="00933C60" w:rsidRPr="002B508A">
        <w:rPr>
          <w:rFonts w:ascii="Arial" w:hAnsi="Arial" w:cs="Arial"/>
        </w:rPr>
        <w:t>What</w:t>
      </w:r>
      <w:r w:rsidR="003108CD">
        <w:rPr>
          <w:rFonts w:ascii="Arial" w:hAnsi="Arial" w:cs="Arial"/>
        </w:rPr>
        <w:t>s</w:t>
      </w:r>
      <w:r w:rsidR="00933C60" w:rsidRPr="002B508A">
        <w:rPr>
          <w:rFonts w:ascii="Arial" w:hAnsi="Arial" w:cs="Arial"/>
        </w:rPr>
        <w:t>app</w:t>
      </w:r>
      <w:r w:rsidR="00933C60">
        <w:rPr>
          <w:rFonts w:ascii="Arial" w:hAnsi="Arial" w:cs="Arial"/>
        </w:rPr>
        <w:t>.</w:t>
      </w:r>
    </w:p>
    <w:p w14:paraId="11FA0B22" w14:textId="77777777" w:rsidR="00933C60" w:rsidRDefault="00933C60" w:rsidP="00A52C67">
      <w:pPr>
        <w:spacing w:after="120" w:line="276" w:lineRule="auto"/>
        <w:jc w:val="both"/>
        <w:rPr>
          <w:rFonts w:ascii="Arial" w:hAnsi="Arial" w:cs="Arial"/>
        </w:rPr>
      </w:pPr>
    </w:p>
    <w:tbl>
      <w:tblPr>
        <w:tblStyle w:val="Tabelacomgrade"/>
        <w:tblW w:w="0" w:type="auto"/>
        <w:jc w:val="center"/>
        <w:tblBorders>
          <w:insideH w:val="none" w:sz="0" w:space="0" w:color="auto"/>
          <w:insideV w:val="none" w:sz="0" w:space="0" w:color="auto"/>
        </w:tblBorders>
        <w:tblLook w:val="04A0" w:firstRow="1" w:lastRow="0" w:firstColumn="1" w:lastColumn="0" w:noHBand="0" w:noVBand="1"/>
      </w:tblPr>
      <w:tblGrid>
        <w:gridCol w:w="8494"/>
      </w:tblGrid>
      <w:tr w:rsidR="00A52C67" w14:paraId="3ED4B245" w14:textId="77777777" w:rsidTr="007B1DAD">
        <w:trPr>
          <w:jc w:val="center"/>
        </w:trPr>
        <w:tc>
          <w:tcPr>
            <w:tcW w:w="8494" w:type="dxa"/>
          </w:tcPr>
          <w:p w14:paraId="3A4D341B" w14:textId="17D7AA33" w:rsidR="00A52C67" w:rsidRDefault="00A52C67" w:rsidP="00A52C67">
            <w:pPr>
              <w:spacing w:line="276" w:lineRule="auto"/>
              <w:jc w:val="center"/>
              <w:rPr>
                <w:rFonts w:ascii="Arial" w:hAnsi="Arial" w:cs="Arial"/>
                <w:b/>
                <w:bCs/>
              </w:rPr>
            </w:pPr>
            <w:r w:rsidRPr="00A52C67">
              <w:rPr>
                <w:rFonts w:ascii="Arial" w:hAnsi="Arial" w:cs="Arial"/>
                <w:b/>
                <w:bCs/>
              </w:rPr>
              <w:lastRenderedPageBreak/>
              <w:t>2. FUNDAMENTAÇÃO E DESCRIÇÃO DA NECESSIDADE DA CONTRATAÇÃO E DA SOLUÇÃO COMO UM TODO</w:t>
            </w:r>
          </w:p>
        </w:tc>
      </w:tr>
    </w:tbl>
    <w:p w14:paraId="6FA7DABD" w14:textId="77777777" w:rsidR="00A52C67" w:rsidRDefault="00A52C67" w:rsidP="00A52C67">
      <w:pPr>
        <w:spacing w:after="0" w:line="276" w:lineRule="auto"/>
        <w:jc w:val="both"/>
        <w:rPr>
          <w:rFonts w:ascii="Arial" w:hAnsi="Arial" w:cs="Arial"/>
        </w:rPr>
      </w:pPr>
    </w:p>
    <w:p w14:paraId="36D8FFD8" w14:textId="50B42178" w:rsidR="00D41C38" w:rsidRDefault="00F244D0" w:rsidP="00A52C67">
      <w:pPr>
        <w:spacing w:after="120" w:line="276" w:lineRule="auto"/>
        <w:jc w:val="both"/>
        <w:rPr>
          <w:rFonts w:ascii="Arial" w:hAnsi="Arial" w:cs="Arial"/>
        </w:rPr>
      </w:pPr>
      <w:r w:rsidRPr="00F244D0">
        <w:rPr>
          <w:rFonts w:ascii="Arial" w:hAnsi="Arial" w:cs="Arial"/>
        </w:rPr>
        <w:t xml:space="preserve">Conforme Documento de Formalização de Demanda (DFD) nº </w:t>
      </w:r>
      <w:r w:rsidR="000B1F39">
        <w:rPr>
          <w:rFonts w:ascii="Arial" w:hAnsi="Arial" w:cs="Arial"/>
        </w:rPr>
        <w:t>0</w:t>
      </w:r>
      <w:r w:rsidR="001F2FD5">
        <w:rPr>
          <w:rFonts w:ascii="Arial" w:hAnsi="Arial" w:cs="Arial"/>
        </w:rPr>
        <w:t>03</w:t>
      </w:r>
      <w:r w:rsidRPr="00F244D0">
        <w:rPr>
          <w:rFonts w:ascii="Arial" w:hAnsi="Arial" w:cs="Arial"/>
        </w:rPr>
        <w:t>/202</w:t>
      </w:r>
      <w:r w:rsidR="00277D9E">
        <w:rPr>
          <w:rFonts w:ascii="Arial" w:hAnsi="Arial" w:cs="Arial"/>
        </w:rPr>
        <w:t>6</w:t>
      </w:r>
      <w:r w:rsidRPr="00F244D0">
        <w:rPr>
          <w:rFonts w:ascii="Arial" w:hAnsi="Arial" w:cs="Arial"/>
        </w:rPr>
        <w:t>, apresentado pel</w:t>
      </w:r>
      <w:r w:rsidR="00BB0E4B">
        <w:rPr>
          <w:rFonts w:ascii="Arial" w:hAnsi="Arial" w:cs="Arial"/>
        </w:rPr>
        <w:t>o</w:t>
      </w:r>
      <w:r w:rsidRPr="00F244D0">
        <w:rPr>
          <w:rFonts w:ascii="Arial" w:hAnsi="Arial" w:cs="Arial"/>
        </w:rPr>
        <w:t xml:space="preserve"> Secretári</w:t>
      </w:r>
      <w:r w:rsidR="00235DDB">
        <w:rPr>
          <w:rFonts w:ascii="Arial" w:hAnsi="Arial" w:cs="Arial"/>
        </w:rPr>
        <w:t>o</w:t>
      </w:r>
      <w:r w:rsidRPr="00F244D0">
        <w:rPr>
          <w:rFonts w:ascii="Arial" w:hAnsi="Arial" w:cs="Arial"/>
        </w:rPr>
        <w:t xml:space="preserve"> Executiv</w:t>
      </w:r>
      <w:r w:rsidR="00235DDB">
        <w:rPr>
          <w:rFonts w:ascii="Arial" w:hAnsi="Arial" w:cs="Arial"/>
        </w:rPr>
        <w:t>o</w:t>
      </w:r>
      <w:r w:rsidRPr="00F244D0">
        <w:rPr>
          <w:rFonts w:ascii="Arial" w:hAnsi="Arial" w:cs="Arial"/>
        </w:rPr>
        <w:t xml:space="preserve">, </w:t>
      </w:r>
      <w:r w:rsidR="007B31A4">
        <w:rPr>
          <w:rFonts w:ascii="Arial" w:hAnsi="Arial" w:cs="Arial"/>
        </w:rPr>
        <w:t>há necessidade, por parte d</w:t>
      </w:r>
      <w:r w:rsidRPr="00F244D0">
        <w:rPr>
          <w:rFonts w:ascii="Arial" w:hAnsi="Arial" w:cs="Arial"/>
        </w:rPr>
        <w:t>o CISSUL</w:t>
      </w:r>
      <w:r w:rsidR="007B31A4">
        <w:rPr>
          <w:rFonts w:ascii="Arial" w:hAnsi="Arial" w:cs="Arial"/>
        </w:rPr>
        <w:t>, da aquisição de</w:t>
      </w:r>
      <w:r w:rsidR="0059787C">
        <w:rPr>
          <w:rFonts w:ascii="Arial" w:hAnsi="Arial" w:cs="Arial"/>
        </w:rPr>
        <w:t xml:space="preserve"> materiais de papelaria para escritório</w:t>
      </w:r>
      <w:r w:rsidR="007B31A4">
        <w:rPr>
          <w:rFonts w:ascii="Arial" w:hAnsi="Arial" w:cs="Arial"/>
        </w:rPr>
        <w:t xml:space="preserve">, a fim de manter </w:t>
      </w:r>
      <w:r w:rsidR="00D41C38">
        <w:rPr>
          <w:rFonts w:ascii="Arial" w:hAnsi="Arial" w:cs="Arial"/>
        </w:rPr>
        <w:t xml:space="preserve">adequadas e regulares as atividades </w:t>
      </w:r>
      <w:r w:rsidR="0059787C">
        <w:rPr>
          <w:rFonts w:ascii="Arial" w:hAnsi="Arial" w:cs="Arial"/>
        </w:rPr>
        <w:t xml:space="preserve">administrativas </w:t>
      </w:r>
      <w:r w:rsidR="00D41C38">
        <w:rPr>
          <w:rFonts w:ascii="Arial" w:hAnsi="Arial" w:cs="Arial"/>
        </w:rPr>
        <w:t>na repartição</w:t>
      </w:r>
      <w:r w:rsidR="007B31A4">
        <w:rPr>
          <w:rFonts w:ascii="Arial" w:hAnsi="Arial" w:cs="Arial"/>
        </w:rPr>
        <w:t>.</w:t>
      </w:r>
    </w:p>
    <w:p w14:paraId="3C187E67" w14:textId="47A936ED" w:rsidR="00F244D0" w:rsidRDefault="00F244D0" w:rsidP="00A52C67">
      <w:pPr>
        <w:spacing w:after="0" w:line="276" w:lineRule="auto"/>
        <w:jc w:val="both"/>
        <w:rPr>
          <w:rFonts w:ascii="Arial" w:hAnsi="Arial" w:cs="Arial"/>
        </w:rPr>
      </w:pPr>
    </w:p>
    <w:tbl>
      <w:tblPr>
        <w:tblStyle w:val="Tabelacomgrade"/>
        <w:tblW w:w="0" w:type="auto"/>
        <w:jc w:val="center"/>
        <w:tblBorders>
          <w:insideH w:val="none" w:sz="0" w:space="0" w:color="auto"/>
          <w:insideV w:val="none" w:sz="0" w:space="0" w:color="auto"/>
        </w:tblBorders>
        <w:tblLook w:val="04A0" w:firstRow="1" w:lastRow="0" w:firstColumn="1" w:lastColumn="0" w:noHBand="0" w:noVBand="1"/>
      </w:tblPr>
      <w:tblGrid>
        <w:gridCol w:w="8494"/>
      </w:tblGrid>
      <w:tr w:rsidR="00A52C67" w14:paraId="102E22DC" w14:textId="77777777" w:rsidTr="007B1DAD">
        <w:trPr>
          <w:jc w:val="center"/>
        </w:trPr>
        <w:tc>
          <w:tcPr>
            <w:tcW w:w="8494" w:type="dxa"/>
          </w:tcPr>
          <w:p w14:paraId="64E7156F" w14:textId="4A3DC05A" w:rsidR="00A52C67" w:rsidRDefault="00A52C67" w:rsidP="00A52C67">
            <w:pPr>
              <w:spacing w:line="276" w:lineRule="auto"/>
              <w:jc w:val="center"/>
              <w:rPr>
                <w:rFonts w:ascii="Arial" w:hAnsi="Arial" w:cs="Arial"/>
                <w:b/>
                <w:bCs/>
              </w:rPr>
            </w:pPr>
            <w:bookmarkStart w:id="1" w:name="_Hlk179394201"/>
            <w:r w:rsidRPr="00A52C67">
              <w:rPr>
                <w:rFonts w:ascii="Arial" w:hAnsi="Arial" w:cs="Arial"/>
                <w:b/>
                <w:bCs/>
              </w:rPr>
              <w:t>3. FORMA E CRITÉRIOS DE SELEÇÃO</w:t>
            </w:r>
          </w:p>
        </w:tc>
      </w:tr>
      <w:bookmarkEnd w:id="1"/>
    </w:tbl>
    <w:p w14:paraId="41ACF81E" w14:textId="77777777" w:rsidR="00A52C67" w:rsidRDefault="00A52C67" w:rsidP="00A52C67">
      <w:pPr>
        <w:spacing w:after="0" w:line="276" w:lineRule="auto"/>
        <w:jc w:val="both"/>
        <w:rPr>
          <w:rFonts w:ascii="Arial" w:hAnsi="Arial" w:cs="Arial"/>
        </w:rPr>
      </w:pPr>
    </w:p>
    <w:p w14:paraId="56409A19" w14:textId="59CBBBA1" w:rsidR="004B10B4" w:rsidRDefault="00013E9A" w:rsidP="00A52C67">
      <w:pPr>
        <w:spacing w:after="120" w:line="276" w:lineRule="auto"/>
        <w:jc w:val="both"/>
        <w:rPr>
          <w:rFonts w:ascii="Arial" w:hAnsi="Arial" w:cs="Arial"/>
        </w:rPr>
      </w:pPr>
      <w:r w:rsidRPr="00C35C07">
        <w:rPr>
          <w:rFonts w:ascii="Arial" w:hAnsi="Arial" w:cs="Arial"/>
          <w:b/>
          <w:bCs/>
        </w:rPr>
        <w:t>3.1.</w:t>
      </w:r>
      <w:r>
        <w:rPr>
          <w:rFonts w:ascii="Arial" w:hAnsi="Arial" w:cs="Arial"/>
        </w:rPr>
        <w:t xml:space="preserve"> </w:t>
      </w:r>
      <w:r w:rsidRPr="00013E9A">
        <w:rPr>
          <w:rFonts w:ascii="Arial" w:hAnsi="Arial" w:cs="Arial"/>
        </w:rPr>
        <w:t xml:space="preserve">O contratado será selecionado por meio da realização de procedimento de dispensa de licitação, na forma eletrônica, que culminará com a seleção da proposta de </w:t>
      </w:r>
      <w:r w:rsidR="00C35C07" w:rsidRPr="00013E9A">
        <w:rPr>
          <w:rFonts w:ascii="Arial" w:hAnsi="Arial" w:cs="Arial"/>
        </w:rPr>
        <w:t>menor preço global</w:t>
      </w:r>
      <w:r w:rsidR="00C35C07">
        <w:rPr>
          <w:rFonts w:ascii="Arial" w:hAnsi="Arial" w:cs="Arial"/>
        </w:rPr>
        <w:t>.</w:t>
      </w:r>
    </w:p>
    <w:p w14:paraId="45013B63" w14:textId="6BB91F20" w:rsidR="004B10B4" w:rsidRPr="00084F5A" w:rsidRDefault="00084F5A" w:rsidP="00084F5A">
      <w:pPr>
        <w:spacing w:after="120" w:line="276" w:lineRule="auto"/>
        <w:ind w:left="284"/>
        <w:jc w:val="both"/>
        <w:rPr>
          <w:rFonts w:ascii="Arial" w:hAnsi="Arial" w:cs="Arial"/>
          <w:i/>
          <w:iCs/>
        </w:rPr>
      </w:pPr>
      <w:r>
        <w:rPr>
          <w:rFonts w:ascii="Arial" w:hAnsi="Arial" w:cs="Arial"/>
          <w:b/>
          <w:bCs/>
          <w:i/>
          <w:iCs/>
        </w:rPr>
        <w:t>Justificativa/Fundamentação:</w:t>
      </w:r>
      <w:r w:rsidR="00C35C07" w:rsidRPr="00084F5A">
        <w:rPr>
          <w:rFonts w:ascii="Arial" w:hAnsi="Arial" w:cs="Arial"/>
          <w:i/>
          <w:iCs/>
        </w:rPr>
        <w:t xml:space="preserve"> O art. 75, inciso II, da Lei nº 14.133/2021 prevê que é dispensável a licitação para contratação de serviços e compras em geral que envolva valores inferiores a R$ </w:t>
      </w:r>
      <w:r w:rsidR="003108CD">
        <w:rPr>
          <w:rFonts w:ascii="Arial" w:hAnsi="Arial" w:cs="Arial"/>
          <w:i/>
          <w:iCs/>
        </w:rPr>
        <w:t>65.492,11 (sessenta e cinco mil quatrocentos e noventa e dois reais e onze centavos)</w:t>
      </w:r>
      <w:r w:rsidR="00C35C07" w:rsidRPr="00084F5A">
        <w:rPr>
          <w:rFonts w:ascii="Arial" w:hAnsi="Arial" w:cs="Arial"/>
          <w:i/>
          <w:iCs/>
        </w:rPr>
        <w:t xml:space="preserve"> - valor atualizado pelo Decreto nº </w:t>
      </w:r>
      <w:r w:rsidR="003108CD">
        <w:rPr>
          <w:rFonts w:ascii="Arial" w:hAnsi="Arial" w:cs="Arial"/>
          <w:i/>
          <w:iCs/>
        </w:rPr>
        <w:t>12.807/2025</w:t>
      </w:r>
      <w:r w:rsidR="00C35C07" w:rsidRPr="00084F5A">
        <w:rPr>
          <w:rFonts w:ascii="Arial" w:hAnsi="Arial" w:cs="Arial"/>
          <w:i/>
          <w:iCs/>
        </w:rPr>
        <w:t>. E o §2º do mesmo dispositivo prevê que referido valor será duplicado para compras, obras e serviços contratados por consórcio público.</w:t>
      </w:r>
    </w:p>
    <w:p w14:paraId="5386590A" w14:textId="5093E186" w:rsidR="00C35C07" w:rsidRDefault="00C35C07" w:rsidP="00A52C67">
      <w:pPr>
        <w:spacing w:after="0" w:line="276" w:lineRule="auto"/>
        <w:jc w:val="both"/>
        <w:rPr>
          <w:rFonts w:ascii="Arial" w:hAnsi="Arial" w:cs="Arial"/>
        </w:rPr>
      </w:pPr>
      <w:r w:rsidRPr="00C35C07">
        <w:rPr>
          <w:rFonts w:ascii="Arial" w:hAnsi="Arial" w:cs="Arial"/>
          <w:b/>
          <w:bCs/>
        </w:rPr>
        <w:t>3.2.</w:t>
      </w:r>
      <w:r>
        <w:rPr>
          <w:rFonts w:ascii="Arial" w:hAnsi="Arial" w:cs="Arial"/>
        </w:rPr>
        <w:t xml:space="preserve"> </w:t>
      </w:r>
      <w:r w:rsidR="0081729D" w:rsidRPr="0081729D">
        <w:rPr>
          <w:rFonts w:ascii="Arial" w:hAnsi="Arial" w:cs="Arial"/>
        </w:rPr>
        <w:t xml:space="preserve">A fim de demonstrar sua capacidade de realizar o objeto da contratação, o </w:t>
      </w:r>
      <w:r w:rsidR="0081729D">
        <w:rPr>
          <w:rFonts w:ascii="Arial" w:hAnsi="Arial" w:cs="Arial"/>
        </w:rPr>
        <w:t>contratado</w:t>
      </w:r>
      <w:r w:rsidR="0081729D" w:rsidRPr="0081729D">
        <w:rPr>
          <w:rFonts w:ascii="Arial" w:hAnsi="Arial" w:cs="Arial"/>
        </w:rPr>
        <w:t xml:space="preserve"> deverá apresentar os documentos comprobatórios abaixo descritos:</w:t>
      </w:r>
    </w:p>
    <w:p w14:paraId="34DF639D" w14:textId="77777777" w:rsidR="0081729D" w:rsidRDefault="0081729D" w:rsidP="00A52C67">
      <w:pPr>
        <w:spacing w:after="0" w:line="276" w:lineRule="auto"/>
        <w:ind w:left="284"/>
        <w:jc w:val="both"/>
        <w:rPr>
          <w:rFonts w:ascii="Arial" w:hAnsi="Arial" w:cs="Arial"/>
          <w:b/>
          <w:bCs/>
        </w:rPr>
      </w:pPr>
    </w:p>
    <w:p w14:paraId="7B757633" w14:textId="625A14DE" w:rsidR="00C35C07" w:rsidRPr="00C35C07" w:rsidRDefault="0081729D" w:rsidP="00A52C67">
      <w:pPr>
        <w:spacing w:after="120" w:line="276" w:lineRule="auto"/>
        <w:ind w:left="284"/>
        <w:jc w:val="both"/>
        <w:rPr>
          <w:rFonts w:ascii="Arial" w:hAnsi="Arial" w:cs="Arial"/>
          <w:b/>
          <w:bCs/>
        </w:rPr>
      </w:pPr>
      <w:r>
        <w:rPr>
          <w:rFonts w:ascii="Arial" w:hAnsi="Arial" w:cs="Arial"/>
          <w:b/>
          <w:bCs/>
        </w:rPr>
        <w:t xml:space="preserve">3.2.1. </w:t>
      </w:r>
      <w:r w:rsidRPr="00C35C07">
        <w:rPr>
          <w:rFonts w:ascii="Arial" w:hAnsi="Arial" w:cs="Arial"/>
          <w:b/>
          <w:bCs/>
        </w:rPr>
        <w:t>HABILITAÇÃO JURÍDICA</w:t>
      </w:r>
    </w:p>
    <w:p w14:paraId="30FC6CD7" w14:textId="1A8AB876" w:rsidR="00C35C07" w:rsidRPr="00C35C07" w:rsidRDefault="00C35C07" w:rsidP="00A52C67">
      <w:pPr>
        <w:spacing w:after="120" w:line="276" w:lineRule="auto"/>
        <w:ind w:left="284"/>
        <w:jc w:val="both"/>
        <w:rPr>
          <w:rFonts w:ascii="Arial" w:hAnsi="Arial" w:cs="Arial"/>
        </w:rPr>
      </w:pPr>
      <w:r w:rsidRPr="00C35C07">
        <w:rPr>
          <w:rFonts w:ascii="Arial" w:hAnsi="Arial" w:cs="Arial"/>
          <w:b/>
          <w:bCs/>
        </w:rPr>
        <w:t>a) Empresário individual:</w:t>
      </w:r>
      <w:r w:rsidRPr="00C35C07">
        <w:rPr>
          <w:rFonts w:ascii="Arial" w:hAnsi="Arial" w:cs="Arial"/>
        </w:rPr>
        <w:t xml:space="preserve"> inscrição no Registro Público de Empresas Mercantis, a cargo da Junta Comercial da respectiva sede; </w:t>
      </w:r>
    </w:p>
    <w:p w14:paraId="5EE84387" w14:textId="7D6CF907" w:rsidR="00C35C07" w:rsidRPr="00C35C07" w:rsidRDefault="00C35C07" w:rsidP="00A52C67">
      <w:pPr>
        <w:spacing w:after="120" w:line="276" w:lineRule="auto"/>
        <w:ind w:left="284"/>
        <w:jc w:val="both"/>
        <w:rPr>
          <w:rFonts w:ascii="Arial" w:hAnsi="Arial" w:cs="Arial"/>
        </w:rPr>
      </w:pPr>
      <w:r w:rsidRPr="00C35C07">
        <w:rPr>
          <w:rFonts w:ascii="Arial" w:hAnsi="Arial" w:cs="Arial"/>
          <w:b/>
          <w:bCs/>
        </w:rPr>
        <w:t>b) Microempreendedor Individual:</w:t>
      </w:r>
      <w:r w:rsidRPr="00C35C07">
        <w:rPr>
          <w:rFonts w:ascii="Arial" w:hAnsi="Arial" w:cs="Arial"/>
        </w:rPr>
        <w:t xml:space="preserve"> Certificado da Condição de Microempreendedor Individual - CCMEI, cuja aceitação ficará condicionada à verificação da autenticidade no sítio</w:t>
      </w:r>
      <w:r>
        <w:rPr>
          <w:rFonts w:ascii="Arial" w:hAnsi="Arial" w:cs="Arial"/>
        </w:rPr>
        <w:t>:</w:t>
      </w:r>
      <w:r w:rsidRPr="00C35C07">
        <w:rPr>
          <w:rFonts w:ascii="Arial" w:hAnsi="Arial" w:cs="Arial"/>
        </w:rPr>
        <w:t xml:space="preserve"> https://www.gov.br/empresas-e-negocios/pt-br/empreendedor;</w:t>
      </w:r>
    </w:p>
    <w:p w14:paraId="0F738091" w14:textId="453A3B77" w:rsidR="00C35C07" w:rsidRPr="00C35C07" w:rsidRDefault="00C35C07" w:rsidP="00A52C67">
      <w:pPr>
        <w:spacing w:after="120" w:line="276" w:lineRule="auto"/>
        <w:ind w:left="284"/>
        <w:jc w:val="both"/>
        <w:rPr>
          <w:rFonts w:ascii="Arial" w:hAnsi="Arial" w:cs="Arial"/>
        </w:rPr>
      </w:pPr>
      <w:r w:rsidRPr="00C35C07">
        <w:rPr>
          <w:rFonts w:ascii="Arial" w:hAnsi="Arial" w:cs="Arial"/>
          <w:b/>
          <w:bCs/>
        </w:rPr>
        <w:t>c) Sociedade empresária, sociedade limitada unipessoal ou sociedade identificada como empresa individual de responsabilidade limitada - EIRELI:</w:t>
      </w:r>
      <w:r w:rsidRPr="00C35C07">
        <w:rPr>
          <w:rFonts w:ascii="Arial" w:hAnsi="Arial" w:cs="Arial"/>
        </w:rPr>
        <w:t xml:space="preserve"> inscrição do ato constitutivo, estatuto ou contrato social no Registro Público de Empresas Mercantis, a cargo da Junta Comercial da respectiva sede, acompanhada de documento comprobatório de seus administradores;</w:t>
      </w:r>
    </w:p>
    <w:p w14:paraId="5D17EB14" w14:textId="4E689C8A" w:rsidR="00C35C07" w:rsidRPr="00C35C07" w:rsidRDefault="00C35C07" w:rsidP="00A52C67">
      <w:pPr>
        <w:spacing w:after="120" w:line="276" w:lineRule="auto"/>
        <w:ind w:left="284"/>
        <w:jc w:val="both"/>
        <w:rPr>
          <w:rFonts w:ascii="Arial" w:hAnsi="Arial" w:cs="Arial"/>
        </w:rPr>
      </w:pPr>
      <w:r w:rsidRPr="00C35C07">
        <w:rPr>
          <w:rFonts w:ascii="Arial" w:hAnsi="Arial" w:cs="Arial"/>
          <w:b/>
          <w:bCs/>
        </w:rPr>
        <w:t>d) Sociedade empresária estrangeira:</w:t>
      </w:r>
      <w:r w:rsidRPr="00C35C07">
        <w:rPr>
          <w:rFonts w:ascii="Arial" w:hAnsi="Arial" w:cs="Arial"/>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r>
        <w:rPr>
          <w:rFonts w:ascii="Arial" w:hAnsi="Arial" w:cs="Arial"/>
        </w:rPr>
        <w:t>;</w:t>
      </w:r>
    </w:p>
    <w:p w14:paraId="79A24524" w14:textId="424DAD82" w:rsidR="00C35C07" w:rsidRPr="00C35C07" w:rsidRDefault="00C35C07" w:rsidP="00A52C67">
      <w:pPr>
        <w:spacing w:after="120" w:line="276" w:lineRule="auto"/>
        <w:ind w:left="284"/>
        <w:jc w:val="both"/>
        <w:rPr>
          <w:rFonts w:ascii="Arial" w:hAnsi="Arial" w:cs="Arial"/>
        </w:rPr>
      </w:pPr>
      <w:r w:rsidRPr="00C35C07">
        <w:rPr>
          <w:rFonts w:ascii="Arial" w:hAnsi="Arial" w:cs="Arial"/>
          <w:b/>
          <w:bCs/>
        </w:rPr>
        <w:lastRenderedPageBreak/>
        <w:t>e) Sociedade simples:</w:t>
      </w:r>
      <w:r w:rsidRPr="00C35C07">
        <w:rPr>
          <w:rFonts w:ascii="Arial" w:hAnsi="Arial" w:cs="Arial"/>
        </w:rPr>
        <w:t xml:space="preserve"> inscrição do ato constitutivo no Registro Civil de Pessoas Jurídicas do local de sua sede, acompanhada de documento comprobatório de seus administradores;</w:t>
      </w:r>
    </w:p>
    <w:p w14:paraId="61435EFA" w14:textId="20ADA5E7" w:rsidR="00C35C07" w:rsidRPr="00C35C07" w:rsidRDefault="00C35C07" w:rsidP="00A52C67">
      <w:pPr>
        <w:spacing w:after="120" w:line="276" w:lineRule="auto"/>
        <w:ind w:left="284"/>
        <w:jc w:val="both"/>
        <w:rPr>
          <w:rFonts w:ascii="Arial" w:hAnsi="Arial" w:cs="Arial"/>
        </w:rPr>
      </w:pPr>
      <w:r w:rsidRPr="00C35C07">
        <w:rPr>
          <w:rFonts w:ascii="Arial" w:hAnsi="Arial" w:cs="Arial"/>
          <w:b/>
          <w:bCs/>
        </w:rPr>
        <w:t>f) Filial, sucursal ou agência de sociedade simples ou empresária:</w:t>
      </w:r>
      <w:r w:rsidRPr="00C35C07">
        <w:rPr>
          <w:rFonts w:ascii="Arial" w:hAnsi="Arial" w:cs="Arial"/>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r>
        <w:rPr>
          <w:rFonts w:ascii="Arial" w:hAnsi="Arial" w:cs="Arial"/>
        </w:rPr>
        <w:t>;</w:t>
      </w:r>
    </w:p>
    <w:p w14:paraId="43B9C0CF" w14:textId="260B4C8C" w:rsidR="00C35C07" w:rsidRDefault="0081729D" w:rsidP="00A52C67">
      <w:pPr>
        <w:spacing w:after="0" w:line="276" w:lineRule="auto"/>
        <w:ind w:left="284"/>
        <w:jc w:val="both"/>
        <w:rPr>
          <w:rFonts w:ascii="Arial" w:hAnsi="Arial" w:cs="Arial"/>
        </w:rPr>
      </w:pPr>
      <w:r w:rsidRPr="0081729D">
        <w:rPr>
          <w:rFonts w:ascii="Arial" w:hAnsi="Arial" w:cs="Arial"/>
          <w:b/>
          <w:bCs/>
        </w:rPr>
        <w:t>Obs.:</w:t>
      </w:r>
      <w:r>
        <w:rPr>
          <w:rFonts w:ascii="Arial" w:hAnsi="Arial" w:cs="Arial"/>
        </w:rPr>
        <w:t xml:space="preserve"> </w:t>
      </w:r>
      <w:r w:rsidR="00C35C07" w:rsidRPr="00C35C07">
        <w:rPr>
          <w:rFonts w:ascii="Arial" w:hAnsi="Arial" w:cs="Arial"/>
        </w:rPr>
        <w:t>Os documentos apresentados deverão estar acompanhados de todas as alterações ou da consolidação respectiva.</w:t>
      </w:r>
    </w:p>
    <w:p w14:paraId="3A9A1FB7" w14:textId="77777777" w:rsidR="0081729D" w:rsidRDefault="0081729D" w:rsidP="00A52C67">
      <w:pPr>
        <w:spacing w:after="0" w:line="276" w:lineRule="auto"/>
        <w:ind w:left="284"/>
        <w:jc w:val="both"/>
        <w:rPr>
          <w:rFonts w:ascii="Arial" w:hAnsi="Arial" w:cs="Arial"/>
          <w:b/>
          <w:bCs/>
        </w:rPr>
      </w:pPr>
    </w:p>
    <w:p w14:paraId="7CF612A5" w14:textId="3CFA51CF" w:rsidR="0081729D" w:rsidRDefault="0081729D" w:rsidP="00A52C67">
      <w:pPr>
        <w:spacing w:line="276" w:lineRule="auto"/>
        <w:ind w:left="284"/>
        <w:jc w:val="both"/>
        <w:rPr>
          <w:rFonts w:ascii="Arial" w:hAnsi="Arial" w:cs="Arial"/>
          <w:b/>
          <w:bCs/>
        </w:rPr>
      </w:pPr>
      <w:r>
        <w:rPr>
          <w:rFonts w:ascii="Arial" w:hAnsi="Arial" w:cs="Arial"/>
          <w:b/>
          <w:bCs/>
        </w:rPr>
        <w:t>3.2.2. HABILITAÇÃO FISCAL, SOCIAL E TRABALHISTA</w:t>
      </w:r>
      <w:r>
        <w:rPr>
          <w:rFonts w:ascii="Arial" w:hAnsi="Arial" w:cs="Arial"/>
        </w:rPr>
        <w:t>:</w:t>
      </w:r>
    </w:p>
    <w:p w14:paraId="07364126" w14:textId="77777777" w:rsidR="0081729D" w:rsidRDefault="0081729D" w:rsidP="00A52C67">
      <w:pPr>
        <w:spacing w:line="276" w:lineRule="auto"/>
        <w:ind w:left="284"/>
        <w:jc w:val="both"/>
        <w:rPr>
          <w:rFonts w:ascii="Arial" w:hAnsi="Arial" w:cs="Arial"/>
        </w:rPr>
      </w:pPr>
      <w:r>
        <w:rPr>
          <w:rFonts w:ascii="Arial" w:hAnsi="Arial" w:cs="Arial"/>
          <w:b/>
          <w:bCs/>
        </w:rPr>
        <w:t xml:space="preserve">a) </w:t>
      </w:r>
      <w:r>
        <w:rPr>
          <w:rFonts w:ascii="Arial" w:hAnsi="Arial" w:cs="Arial"/>
        </w:rPr>
        <w:t>Comprovante de inscrição e regularidade no Cadastro Nacional de Pessoa Jurídica (CNPJ);</w:t>
      </w:r>
    </w:p>
    <w:p w14:paraId="476E165C" w14:textId="77777777" w:rsidR="0081729D" w:rsidRDefault="0081729D" w:rsidP="00A52C67">
      <w:pPr>
        <w:spacing w:line="276" w:lineRule="auto"/>
        <w:ind w:left="284"/>
        <w:jc w:val="both"/>
        <w:rPr>
          <w:rFonts w:ascii="Arial" w:hAnsi="Arial" w:cs="Arial"/>
        </w:rPr>
      </w:pPr>
      <w:r>
        <w:rPr>
          <w:rFonts w:ascii="Arial" w:hAnsi="Arial" w:cs="Arial"/>
          <w:b/>
          <w:bCs/>
        </w:rPr>
        <w:t xml:space="preserve">b) </w:t>
      </w:r>
      <w:r>
        <w:rPr>
          <w:rFonts w:ascii="Arial" w:hAnsi="Arial" w:cs="Arial"/>
        </w:rPr>
        <w:t>Prova de regularidade com a Fazenda Federal, Estadual e Municipal da sede do interessado, ou outra equivalente, na forma da lei;</w:t>
      </w:r>
    </w:p>
    <w:p w14:paraId="655CB32B" w14:textId="77777777" w:rsidR="0081729D" w:rsidRDefault="0081729D" w:rsidP="00A52C67">
      <w:pPr>
        <w:spacing w:line="276" w:lineRule="auto"/>
        <w:ind w:left="284"/>
        <w:jc w:val="both"/>
        <w:rPr>
          <w:rFonts w:ascii="Arial" w:hAnsi="Arial" w:cs="Arial"/>
        </w:rPr>
      </w:pPr>
      <w:r>
        <w:rPr>
          <w:rFonts w:ascii="Arial" w:hAnsi="Arial" w:cs="Arial"/>
          <w:b/>
          <w:bCs/>
        </w:rPr>
        <w:t xml:space="preserve">c) </w:t>
      </w:r>
      <w:r>
        <w:rPr>
          <w:rFonts w:ascii="Arial" w:hAnsi="Arial" w:cs="Arial"/>
        </w:rPr>
        <w:t>Certificado de regularidade junto ao Fundo de Garantia por Tempo de Serviço (FGTS);</w:t>
      </w:r>
    </w:p>
    <w:p w14:paraId="30525A1B" w14:textId="77777777" w:rsidR="0081729D" w:rsidRDefault="0081729D" w:rsidP="00A52C67">
      <w:pPr>
        <w:spacing w:line="276" w:lineRule="auto"/>
        <w:ind w:left="284"/>
        <w:jc w:val="both"/>
        <w:rPr>
          <w:rFonts w:ascii="Arial" w:hAnsi="Arial" w:cs="Arial"/>
        </w:rPr>
      </w:pPr>
      <w:r>
        <w:rPr>
          <w:rFonts w:ascii="Arial" w:hAnsi="Arial" w:cs="Arial"/>
          <w:b/>
          <w:bCs/>
        </w:rPr>
        <w:t xml:space="preserve">e) </w:t>
      </w:r>
      <w:r>
        <w:rPr>
          <w:rFonts w:ascii="Arial" w:hAnsi="Arial" w:cs="Arial"/>
        </w:rPr>
        <w:t>Certidão Negativa de Débito (CND) relativa à Seguridade Social, emitida junto ao Instituto Nacional do Seguro Social (INSS);</w:t>
      </w:r>
    </w:p>
    <w:p w14:paraId="62577D59" w14:textId="77777777" w:rsidR="0081729D" w:rsidRDefault="0081729D" w:rsidP="00A52C67">
      <w:pPr>
        <w:spacing w:line="276" w:lineRule="auto"/>
        <w:ind w:left="284"/>
        <w:jc w:val="both"/>
        <w:rPr>
          <w:rFonts w:ascii="Arial" w:hAnsi="Arial" w:cs="Arial"/>
        </w:rPr>
      </w:pPr>
      <w:r>
        <w:rPr>
          <w:rFonts w:ascii="Arial" w:hAnsi="Arial" w:cs="Arial"/>
          <w:b/>
          <w:bCs/>
        </w:rPr>
        <w:t>f)</w:t>
      </w:r>
      <w:r>
        <w:rPr>
          <w:rFonts w:ascii="Arial" w:hAnsi="Arial" w:cs="Arial"/>
        </w:rPr>
        <w:t xml:space="preserve"> Certidão Negativa de Débitos Trabalhistas (CNDT), emitida junto à Justiça do Trabalho;</w:t>
      </w:r>
    </w:p>
    <w:p w14:paraId="51709A5F" w14:textId="77777777" w:rsidR="0081729D" w:rsidRDefault="0081729D" w:rsidP="00A52C67">
      <w:pPr>
        <w:spacing w:after="0" w:line="276" w:lineRule="auto"/>
        <w:ind w:left="284"/>
        <w:jc w:val="both"/>
        <w:rPr>
          <w:rFonts w:ascii="Arial" w:hAnsi="Arial" w:cs="Arial"/>
        </w:rPr>
      </w:pPr>
      <w:r>
        <w:rPr>
          <w:rFonts w:ascii="Arial" w:hAnsi="Arial" w:cs="Arial"/>
          <w:b/>
        </w:rPr>
        <w:t>g</w:t>
      </w:r>
      <w:r>
        <w:rPr>
          <w:rFonts w:ascii="Arial" w:hAnsi="Arial" w:cs="Arial"/>
          <w:b/>
          <w:bCs/>
        </w:rPr>
        <w:t xml:space="preserve">) </w:t>
      </w:r>
      <w:r>
        <w:rPr>
          <w:rFonts w:ascii="Arial" w:hAnsi="Arial" w:cs="Arial"/>
        </w:rPr>
        <w:t>Declaração de que a empresa interessada não possui em seu quadro de pessoal, empregado menor de 18 (dezoito) anos em trabalho noturno, perigoso ou insalubre e de 16 (dezesseis) anos em qualquer trabalho, salvo na condição de aprendiz, a partir de 14 (quatorze) anos, nos termos do inciso XXXIII do art. 7º da Constituição Federal.</w:t>
      </w:r>
    </w:p>
    <w:p w14:paraId="67DEFC96" w14:textId="77777777" w:rsidR="0081729D" w:rsidRDefault="0081729D" w:rsidP="00A52C67">
      <w:pPr>
        <w:spacing w:after="0" w:line="276" w:lineRule="auto"/>
        <w:ind w:left="284"/>
        <w:jc w:val="both"/>
        <w:rPr>
          <w:rFonts w:ascii="Arial" w:hAnsi="Arial" w:cs="Arial"/>
        </w:rPr>
      </w:pPr>
    </w:p>
    <w:p w14:paraId="708CEAAB" w14:textId="42493B4F" w:rsidR="0081729D" w:rsidRDefault="0081729D" w:rsidP="00A52C67">
      <w:pPr>
        <w:spacing w:line="276" w:lineRule="auto"/>
        <w:ind w:left="284"/>
        <w:jc w:val="both"/>
        <w:rPr>
          <w:rFonts w:ascii="Arial" w:hAnsi="Arial" w:cs="Arial"/>
        </w:rPr>
      </w:pPr>
      <w:r>
        <w:rPr>
          <w:rFonts w:ascii="Arial" w:hAnsi="Arial" w:cs="Arial"/>
          <w:b/>
          <w:bCs/>
        </w:rPr>
        <w:t>3.2.3. QUALIFICAÇÃO ECONÔMICO-FINANCEIRA</w:t>
      </w:r>
      <w:r>
        <w:rPr>
          <w:rFonts w:ascii="Arial" w:hAnsi="Arial" w:cs="Arial"/>
        </w:rPr>
        <w:t>:</w:t>
      </w:r>
    </w:p>
    <w:p w14:paraId="1A844CF6" w14:textId="69139CB4" w:rsidR="0081729D" w:rsidRDefault="0081729D" w:rsidP="00A52C67">
      <w:pPr>
        <w:spacing w:after="120" w:line="276" w:lineRule="auto"/>
        <w:ind w:left="284"/>
        <w:jc w:val="both"/>
        <w:rPr>
          <w:rFonts w:ascii="Arial" w:hAnsi="Arial" w:cs="Arial"/>
        </w:rPr>
      </w:pPr>
      <w:r>
        <w:rPr>
          <w:rFonts w:ascii="Arial" w:hAnsi="Arial" w:cs="Arial"/>
        </w:rPr>
        <w:t>Certidão Negativa de Pedido de Falência ou Concordata, expedida pelo distribuidor da sede do interessado, com data não superior a 30 (trinta) dias da data de entrega.</w:t>
      </w:r>
    </w:p>
    <w:p w14:paraId="2A4AA710" w14:textId="7EC7EA9A" w:rsidR="004B10B4" w:rsidRDefault="004B10B4" w:rsidP="00A52C67">
      <w:pPr>
        <w:spacing w:after="0" w:line="276" w:lineRule="auto"/>
        <w:jc w:val="both"/>
        <w:rPr>
          <w:rFonts w:ascii="Arial" w:hAnsi="Arial" w:cs="Arial"/>
        </w:rPr>
      </w:pPr>
    </w:p>
    <w:tbl>
      <w:tblPr>
        <w:tblStyle w:val="Tabelacomgrade"/>
        <w:tblW w:w="0" w:type="auto"/>
        <w:jc w:val="center"/>
        <w:tblBorders>
          <w:insideH w:val="none" w:sz="0" w:space="0" w:color="auto"/>
          <w:insideV w:val="none" w:sz="0" w:space="0" w:color="auto"/>
        </w:tblBorders>
        <w:tblLook w:val="04A0" w:firstRow="1" w:lastRow="0" w:firstColumn="1" w:lastColumn="0" w:noHBand="0" w:noVBand="1"/>
      </w:tblPr>
      <w:tblGrid>
        <w:gridCol w:w="8494"/>
      </w:tblGrid>
      <w:tr w:rsidR="00A52C67" w14:paraId="7C9DEE7B" w14:textId="77777777" w:rsidTr="007B1DAD">
        <w:trPr>
          <w:jc w:val="center"/>
        </w:trPr>
        <w:tc>
          <w:tcPr>
            <w:tcW w:w="8494" w:type="dxa"/>
          </w:tcPr>
          <w:p w14:paraId="20E14196" w14:textId="2C9F8B79" w:rsidR="00A52C67" w:rsidRDefault="00A52C67" w:rsidP="00CA5B48">
            <w:pPr>
              <w:spacing w:line="276" w:lineRule="auto"/>
              <w:jc w:val="center"/>
              <w:rPr>
                <w:rFonts w:ascii="Arial" w:hAnsi="Arial" w:cs="Arial"/>
                <w:b/>
                <w:bCs/>
              </w:rPr>
            </w:pPr>
            <w:r w:rsidRPr="00A52C67">
              <w:rPr>
                <w:rFonts w:ascii="Arial" w:hAnsi="Arial" w:cs="Arial"/>
                <w:b/>
                <w:bCs/>
              </w:rPr>
              <w:t>4. VALOR DA CONTRATAÇÃO E ADEQUAÇÃO ORÇAMENTÁRIA</w:t>
            </w:r>
          </w:p>
        </w:tc>
      </w:tr>
    </w:tbl>
    <w:p w14:paraId="5680232F" w14:textId="77777777" w:rsidR="00A52C67" w:rsidRDefault="00A52C67" w:rsidP="00A52C67">
      <w:pPr>
        <w:spacing w:after="0" w:line="276" w:lineRule="auto"/>
        <w:jc w:val="both"/>
        <w:rPr>
          <w:rFonts w:ascii="Arial" w:hAnsi="Arial" w:cs="Arial"/>
        </w:rPr>
      </w:pPr>
    </w:p>
    <w:p w14:paraId="6FDB348C" w14:textId="2F65C613" w:rsidR="0081729D" w:rsidRDefault="00BB7241" w:rsidP="00A52C67">
      <w:pPr>
        <w:spacing w:after="120" w:line="276" w:lineRule="auto"/>
        <w:jc w:val="both"/>
        <w:rPr>
          <w:rFonts w:ascii="Arial" w:hAnsi="Arial" w:cs="Arial"/>
        </w:rPr>
      </w:pPr>
      <w:r w:rsidRPr="009F43F0">
        <w:rPr>
          <w:rFonts w:ascii="Arial" w:hAnsi="Arial" w:cs="Arial"/>
          <w:b/>
          <w:bCs/>
        </w:rPr>
        <w:t>4.1.</w:t>
      </w:r>
      <w:r w:rsidRPr="009F43F0">
        <w:rPr>
          <w:rFonts w:ascii="Arial" w:hAnsi="Arial" w:cs="Arial"/>
        </w:rPr>
        <w:t xml:space="preserve"> T</w:t>
      </w:r>
      <w:r w:rsidR="0081729D" w:rsidRPr="009F43F0">
        <w:rPr>
          <w:rFonts w:ascii="Arial" w:hAnsi="Arial" w:cs="Arial"/>
        </w:rPr>
        <w:t xml:space="preserve">ratando-se a presente contratação direta de caso de dispensa de pequeno valor feita por intermédio da dispensa eletrônica, a </w:t>
      </w:r>
      <w:r w:rsidR="00ED7E90" w:rsidRPr="009F43F0">
        <w:rPr>
          <w:rFonts w:ascii="Arial" w:hAnsi="Arial" w:cs="Arial"/>
        </w:rPr>
        <w:t>estimativa</w:t>
      </w:r>
      <w:r w:rsidR="0081729D" w:rsidRPr="009F43F0">
        <w:rPr>
          <w:rFonts w:ascii="Arial" w:hAnsi="Arial" w:cs="Arial"/>
        </w:rPr>
        <w:t xml:space="preserve"> de preços será realizada juntamente com a seleção da proposta mais vantajosa, conforme art. 7º, §§4º e 5º da </w:t>
      </w:r>
      <w:r w:rsidR="0081729D" w:rsidRPr="0081729D">
        <w:rPr>
          <w:rFonts w:ascii="Arial" w:hAnsi="Arial" w:cs="Arial"/>
        </w:rPr>
        <w:lastRenderedPageBreak/>
        <w:t xml:space="preserve">IN </w:t>
      </w:r>
      <w:r>
        <w:rPr>
          <w:rFonts w:ascii="Arial" w:hAnsi="Arial" w:cs="Arial"/>
        </w:rPr>
        <w:t xml:space="preserve">SEGES nº </w:t>
      </w:r>
      <w:r w:rsidR="0081729D" w:rsidRPr="0081729D">
        <w:rPr>
          <w:rFonts w:ascii="Arial" w:hAnsi="Arial" w:cs="Arial"/>
        </w:rPr>
        <w:t>65/2021</w:t>
      </w:r>
      <w:r w:rsidR="007B1DAD">
        <w:rPr>
          <w:rFonts w:ascii="Arial" w:hAnsi="Arial" w:cs="Arial"/>
        </w:rPr>
        <w:t>, aplicável subsidiariamente ao CISSUL por força da Resolução CISSUL nº 003/2024 e do art. 187 da Lei nº 14.133/2021.</w:t>
      </w:r>
    </w:p>
    <w:p w14:paraId="6D44AEA7" w14:textId="1A8B2C5B" w:rsidR="00BB7241" w:rsidRPr="009F43F0" w:rsidRDefault="00BB7241" w:rsidP="00A52C67">
      <w:pPr>
        <w:spacing w:after="120" w:line="276" w:lineRule="auto"/>
        <w:jc w:val="both"/>
        <w:rPr>
          <w:rFonts w:ascii="Arial" w:hAnsi="Arial" w:cs="Arial"/>
        </w:rPr>
      </w:pPr>
      <w:r w:rsidRPr="009F43F0">
        <w:rPr>
          <w:rFonts w:ascii="Arial" w:hAnsi="Arial" w:cs="Arial"/>
          <w:b/>
          <w:bCs/>
        </w:rPr>
        <w:t>4.2.</w:t>
      </w:r>
      <w:r w:rsidRPr="009F43F0">
        <w:rPr>
          <w:rFonts w:ascii="Arial" w:hAnsi="Arial" w:cs="Arial"/>
        </w:rPr>
        <w:t xml:space="preserve"> </w:t>
      </w:r>
      <w:r w:rsidR="006A19FC" w:rsidRPr="009F43F0">
        <w:rPr>
          <w:rFonts w:ascii="Arial" w:hAnsi="Arial" w:cs="Arial"/>
        </w:rPr>
        <w:t>As despesas decorrentes da contratação correrão à conta dos recursos específicos do CISSUL, na seguinte dotação orçamentária</w:t>
      </w:r>
      <w:r w:rsidR="00A52C67" w:rsidRPr="009F43F0">
        <w:rPr>
          <w:rFonts w:ascii="Arial" w:hAnsi="Arial" w:cs="Arial"/>
        </w:rPr>
        <w:t>: 01.01.10.</w:t>
      </w:r>
      <w:r w:rsidR="0081557B" w:rsidRPr="009F43F0">
        <w:rPr>
          <w:rFonts w:ascii="Arial" w:hAnsi="Arial" w:cs="Arial"/>
        </w:rPr>
        <w:t>12</w:t>
      </w:r>
      <w:r w:rsidR="00A52C67" w:rsidRPr="009F43F0">
        <w:rPr>
          <w:rFonts w:ascii="Arial" w:hAnsi="Arial" w:cs="Arial"/>
        </w:rPr>
        <w:t>2.000</w:t>
      </w:r>
      <w:r w:rsidR="0081557B" w:rsidRPr="009F43F0">
        <w:rPr>
          <w:rFonts w:ascii="Arial" w:hAnsi="Arial" w:cs="Arial"/>
        </w:rPr>
        <w:t>1</w:t>
      </w:r>
      <w:r w:rsidR="00A52C67" w:rsidRPr="009F43F0">
        <w:rPr>
          <w:rFonts w:ascii="Arial" w:hAnsi="Arial" w:cs="Arial"/>
        </w:rPr>
        <w:t>.200</w:t>
      </w:r>
      <w:r w:rsidR="0081557B" w:rsidRPr="009F43F0">
        <w:rPr>
          <w:rFonts w:ascii="Arial" w:hAnsi="Arial" w:cs="Arial"/>
        </w:rPr>
        <w:t>1</w:t>
      </w:r>
      <w:r w:rsidR="00A52C67" w:rsidRPr="009F43F0">
        <w:rPr>
          <w:rFonts w:ascii="Arial" w:hAnsi="Arial" w:cs="Arial"/>
        </w:rPr>
        <w:t>.3.3.9.0.3</w:t>
      </w:r>
      <w:r w:rsidR="0076527B" w:rsidRPr="009F43F0">
        <w:rPr>
          <w:rFonts w:ascii="Arial" w:hAnsi="Arial" w:cs="Arial"/>
        </w:rPr>
        <w:t>0</w:t>
      </w:r>
      <w:r w:rsidR="00A52C67" w:rsidRPr="009F43F0">
        <w:rPr>
          <w:rFonts w:ascii="Arial" w:hAnsi="Arial" w:cs="Arial"/>
        </w:rPr>
        <w:t xml:space="preserve">.00, a qual </w:t>
      </w:r>
      <w:r w:rsidR="00D41C38" w:rsidRPr="009F43F0">
        <w:rPr>
          <w:rFonts w:ascii="Arial" w:hAnsi="Arial" w:cs="Arial"/>
        </w:rPr>
        <w:t>possui crédito disponível.</w:t>
      </w:r>
    </w:p>
    <w:p w14:paraId="0087E658" w14:textId="789C6202" w:rsidR="00BB7241" w:rsidRDefault="00BB7241" w:rsidP="00A52C67">
      <w:pPr>
        <w:spacing w:after="0" w:line="276" w:lineRule="auto"/>
        <w:jc w:val="both"/>
        <w:rPr>
          <w:rFonts w:ascii="Arial" w:hAnsi="Arial" w:cs="Arial"/>
        </w:rPr>
      </w:pPr>
    </w:p>
    <w:tbl>
      <w:tblPr>
        <w:tblStyle w:val="Tabelacomgrade"/>
        <w:tblW w:w="0" w:type="auto"/>
        <w:jc w:val="center"/>
        <w:tblBorders>
          <w:insideH w:val="none" w:sz="0" w:space="0" w:color="auto"/>
          <w:insideV w:val="none" w:sz="0" w:space="0" w:color="auto"/>
        </w:tblBorders>
        <w:tblLook w:val="04A0" w:firstRow="1" w:lastRow="0" w:firstColumn="1" w:lastColumn="0" w:noHBand="0" w:noVBand="1"/>
      </w:tblPr>
      <w:tblGrid>
        <w:gridCol w:w="8494"/>
      </w:tblGrid>
      <w:tr w:rsidR="00A52C67" w14:paraId="1B6147D0" w14:textId="77777777" w:rsidTr="007B1DAD">
        <w:trPr>
          <w:jc w:val="center"/>
        </w:trPr>
        <w:tc>
          <w:tcPr>
            <w:tcW w:w="8494" w:type="dxa"/>
          </w:tcPr>
          <w:p w14:paraId="0E8B91B3" w14:textId="5D04056D" w:rsidR="00A52C67" w:rsidRDefault="00A52C67" w:rsidP="00CA5B48">
            <w:pPr>
              <w:spacing w:line="276" w:lineRule="auto"/>
              <w:jc w:val="center"/>
              <w:rPr>
                <w:rFonts w:ascii="Arial" w:hAnsi="Arial" w:cs="Arial"/>
                <w:b/>
                <w:bCs/>
              </w:rPr>
            </w:pPr>
            <w:r>
              <w:rPr>
                <w:rFonts w:ascii="Arial" w:hAnsi="Arial" w:cs="Arial"/>
                <w:b/>
                <w:bCs/>
              </w:rPr>
              <w:t>5</w:t>
            </w:r>
            <w:r w:rsidRPr="00A52C67">
              <w:rPr>
                <w:rFonts w:ascii="Arial" w:hAnsi="Arial" w:cs="Arial"/>
                <w:b/>
                <w:bCs/>
              </w:rPr>
              <w:t xml:space="preserve">. </w:t>
            </w:r>
            <w:r>
              <w:rPr>
                <w:rFonts w:ascii="Arial" w:hAnsi="Arial" w:cs="Arial"/>
                <w:b/>
                <w:bCs/>
              </w:rPr>
              <w:t>EXECUÇÃO DO OBJETO E PAGAMENTO</w:t>
            </w:r>
          </w:p>
        </w:tc>
      </w:tr>
    </w:tbl>
    <w:p w14:paraId="2268E5BA" w14:textId="7E5113B1" w:rsidR="00BB7241" w:rsidRPr="00247C85" w:rsidRDefault="00BB7241" w:rsidP="00A52C67">
      <w:pPr>
        <w:spacing w:after="0" w:line="276" w:lineRule="auto"/>
        <w:jc w:val="both"/>
        <w:rPr>
          <w:rFonts w:ascii="Arial" w:hAnsi="Arial" w:cs="Arial"/>
          <w:color w:val="FF0000"/>
        </w:rPr>
      </w:pPr>
    </w:p>
    <w:p w14:paraId="175D822F" w14:textId="5E42E559" w:rsidR="00084F5A" w:rsidRPr="00A13F63" w:rsidRDefault="00084F5A" w:rsidP="00A52C67">
      <w:pPr>
        <w:spacing w:after="120" w:line="276" w:lineRule="auto"/>
        <w:jc w:val="both"/>
        <w:rPr>
          <w:rFonts w:ascii="Arial" w:hAnsi="Arial" w:cs="Arial"/>
        </w:rPr>
      </w:pPr>
      <w:r w:rsidRPr="00A13F63">
        <w:rPr>
          <w:rFonts w:ascii="Arial" w:hAnsi="Arial" w:cs="Arial"/>
          <w:b/>
          <w:bCs/>
        </w:rPr>
        <w:t>5</w:t>
      </w:r>
      <w:r w:rsidR="00A52C67" w:rsidRPr="00A13F63">
        <w:rPr>
          <w:rFonts w:ascii="Arial" w:hAnsi="Arial" w:cs="Arial"/>
          <w:b/>
          <w:bCs/>
        </w:rPr>
        <w:t>.1.</w:t>
      </w:r>
      <w:r w:rsidR="00A52C67" w:rsidRPr="00A13F63">
        <w:rPr>
          <w:rFonts w:ascii="Arial" w:hAnsi="Arial" w:cs="Arial"/>
        </w:rPr>
        <w:t xml:space="preserve"> </w:t>
      </w:r>
      <w:r w:rsidRPr="00A13F63">
        <w:rPr>
          <w:rFonts w:ascii="Arial" w:hAnsi="Arial" w:cs="Arial"/>
        </w:rPr>
        <w:t xml:space="preserve">O prazo de vigência da contratação é de </w:t>
      </w:r>
      <w:r w:rsidR="009D7C76">
        <w:rPr>
          <w:rFonts w:ascii="Arial" w:hAnsi="Arial" w:cs="Arial"/>
        </w:rPr>
        <w:t>12</w:t>
      </w:r>
      <w:r w:rsidRPr="00A13F63">
        <w:rPr>
          <w:rFonts w:ascii="Arial" w:hAnsi="Arial" w:cs="Arial"/>
        </w:rPr>
        <w:t xml:space="preserve"> (</w:t>
      </w:r>
      <w:r w:rsidR="003A2155" w:rsidRPr="00A13F63">
        <w:rPr>
          <w:rFonts w:ascii="Arial" w:hAnsi="Arial" w:cs="Arial"/>
        </w:rPr>
        <w:t>seis</w:t>
      </w:r>
      <w:r w:rsidRPr="00A13F63">
        <w:rPr>
          <w:rFonts w:ascii="Arial" w:hAnsi="Arial" w:cs="Arial"/>
        </w:rPr>
        <w:t xml:space="preserve">) meses, contados da publicação do contrato no Portal Nacional de Contratações Públicas (PNCP), prorrogável por </w:t>
      </w:r>
      <w:r w:rsidR="009D7C76">
        <w:rPr>
          <w:rFonts w:ascii="Arial" w:hAnsi="Arial" w:cs="Arial"/>
        </w:rPr>
        <w:t>igual período, desde que comprovado o preço mais vantajoso.</w:t>
      </w:r>
    </w:p>
    <w:p w14:paraId="6DE91EC9" w14:textId="159A8B3E" w:rsidR="00A52C67" w:rsidRDefault="00084F5A" w:rsidP="00A52C67">
      <w:pPr>
        <w:spacing w:after="120" w:line="276" w:lineRule="auto"/>
        <w:jc w:val="both"/>
        <w:rPr>
          <w:rFonts w:ascii="Arial" w:hAnsi="Arial" w:cs="Arial"/>
        </w:rPr>
      </w:pPr>
      <w:r w:rsidRPr="00084F5A">
        <w:rPr>
          <w:rFonts w:ascii="Arial" w:hAnsi="Arial" w:cs="Arial"/>
          <w:b/>
          <w:bCs/>
        </w:rPr>
        <w:t>5.2.</w:t>
      </w:r>
      <w:r>
        <w:rPr>
          <w:rFonts w:ascii="Arial" w:hAnsi="Arial" w:cs="Arial"/>
        </w:rPr>
        <w:t xml:space="preserve"> A</w:t>
      </w:r>
      <w:r w:rsidR="00A52C67">
        <w:rPr>
          <w:rFonts w:ascii="Arial" w:hAnsi="Arial" w:cs="Arial"/>
        </w:rPr>
        <w:t xml:space="preserve"> execução do objeto da contratação será iniciada </w:t>
      </w:r>
      <w:r>
        <w:rPr>
          <w:rFonts w:ascii="Arial" w:hAnsi="Arial" w:cs="Arial"/>
        </w:rPr>
        <w:t>com o início da vigência do contrato, observado o disposto no item 5.1.</w:t>
      </w:r>
    </w:p>
    <w:p w14:paraId="64DC8457" w14:textId="54E4AB2F" w:rsidR="00CC04B7" w:rsidRDefault="00CC04B7" w:rsidP="00A52C67">
      <w:pPr>
        <w:spacing w:after="120" w:line="276" w:lineRule="auto"/>
        <w:jc w:val="both"/>
        <w:rPr>
          <w:rFonts w:ascii="Arial" w:hAnsi="Arial" w:cs="Arial"/>
        </w:rPr>
      </w:pPr>
      <w:r w:rsidRPr="00CC04B7">
        <w:rPr>
          <w:rFonts w:ascii="Arial" w:hAnsi="Arial" w:cs="Arial"/>
          <w:b/>
          <w:bCs/>
        </w:rPr>
        <w:t>5.3.</w:t>
      </w:r>
      <w:r>
        <w:rPr>
          <w:rFonts w:ascii="Arial" w:hAnsi="Arial" w:cs="Arial"/>
        </w:rPr>
        <w:t xml:space="preserve"> </w:t>
      </w:r>
      <w:r w:rsidRPr="00CC04B7">
        <w:rPr>
          <w:rFonts w:ascii="Arial" w:hAnsi="Arial" w:cs="Arial"/>
        </w:rPr>
        <w:t>A execução do contrato deverá ser acompanhada e fiscalizada pelo(s) fiscal(</w:t>
      </w:r>
      <w:proofErr w:type="spellStart"/>
      <w:r w:rsidRPr="00CC04B7">
        <w:rPr>
          <w:rFonts w:ascii="Arial" w:hAnsi="Arial" w:cs="Arial"/>
        </w:rPr>
        <w:t>is</w:t>
      </w:r>
      <w:proofErr w:type="spellEnd"/>
      <w:r w:rsidRPr="00CC04B7">
        <w:rPr>
          <w:rFonts w:ascii="Arial" w:hAnsi="Arial" w:cs="Arial"/>
        </w:rPr>
        <w:t>) do contrato, ou pelos respectivos substitutos</w:t>
      </w:r>
      <w:r>
        <w:rPr>
          <w:rFonts w:ascii="Arial" w:hAnsi="Arial" w:cs="Arial"/>
        </w:rPr>
        <w:t xml:space="preserve">, de acordo com o </w:t>
      </w:r>
      <w:r w:rsidRPr="00CC04B7">
        <w:rPr>
          <w:rFonts w:ascii="Arial" w:hAnsi="Arial" w:cs="Arial"/>
        </w:rPr>
        <w:t xml:space="preserve">art. 117, </w:t>
      </w:r>
      <w:r w:rsidRPr="00CC04B7">
        <w:rPr>
          <w:rFonts w:ascii="Arial" w:hAnsi="Arial" w:cs="Arial"/>
          <w:i/>
          <w:iCs/>
        </w:rPr>
        <w:t>caput</w:t>
      </w:r>
      <w:r>
        <w:rPr>
          <w:rFonts w:ascii="Arial" w:hAnsi="Arial" w:cs="Arial"/>
        </w:rPr>
        <w:t xml:space="preserve">, da </w:t>
      </w:r>
      <w:r w:rsidRPr="00CC04B7">
        <w:rPr>
          <w:rFonts w:ascii="Arial" w:hAnsi="Arial" w:cs="Arial"/>
        </w:rPr>
        <w:t>Lei nº 14.133</w:t>
      </w:r>
      <w:r>
        <w:rPr>
          <w:rFonts w:ascii="Arial" w:hAnsi="Arial" w:cs="Arial"/>
        </w:rPr>
        <w:t>/</w:t>
      </w:r>
      <w:r w:rsidRPr="00CC04B7">
        <w:rPr>
          <w:rFonts w:ascii="Arial" w:hAnsi="Arial" w:cs="Arial"/>
        </w:rPr>
        <w:t>2021.</w:t>
      </w:r>
    </w:p>
    <w:p w14:paraId="46F55287" w14:textId="0104AF41" w:rsidR="00A52C67" w:rsidRDefault="00084F5A" w:rsidP="00084F5A">
      <w:pPr>
        <w:spacing w:after="120" w:line="276" w:lineRule="auto"/>
        <w:jc w:val="both"/>
        <w:rPr>
          <w:rFonts w:ascii="Arial" w:hAnsi="Arial" w:cs="Arial"/>
        </w:rPr>
      </w:pPr>
      <w:r w:rsidRPr="00084F5A">
        <w:rPr>
          <w:rFonts w:ascii="Arial" w:hAnsi="Arial" w:cs="Arial"/>
          <w:b/>
          <w:bCs/>
        </w:rPr>
        <w:t>5.</w:t>
      </w:r>
      <w:r w:rsidR="00CC04B7">
        <w:rPr>
          <w:rFonts w:ascii="Arial" w:hAnsi="Arial" w:cs="Arial"/>
          <w:b/>
          <w:bCs/>
        </w:rPr>
        <w:t>4</w:t>
      </w:r>
      <w:r w:rsidRPr="00084F5A">
        <w:rPr>
          <w:rFonts w:ascii="Arial" w:hAnsi="Arial" w:cs="Arial"/>
          <w:b/>
          <w:bCs/>
        </w:rPr>
        <w:t>.</w:t>
      </w:r>
      <w:r>
        <w:rPr>
          <w:rFonts w:ascii="Arial" w:hAnsi="Arial" w:cs="Arial"/>
        </w:rPr>
        <w:t xml:space="preserve"> </w:t>
      </w:r>
      <w:r w:rsidRPr="00084F5A">
        <w:rPr>
          <w:rFonts w:ascii="Arial" w:hAnsi="Arial" w:cs="Arial"/>
        </w:rPr>
        <w:t>Havendo demanda, o CISSUL requisitará</w:t>
      </w:r>
      <w:r w:rsidR="00D41C38">
        <w:rPr>
          <w:rFonts w:ascii="Arial" w:hAnsi="Arial" w:cs="Arial"/>
        </w:rPr>
        <w:t xml:space="preserve"> ao Contratado o fornecimento dos produtos, que deverão ser entregues em até 5 (cinco) dias úteis da data de recebimento da Ordem de Fornecimento</w:t>
      </w:r>
      <w:r w:rsidRPr="00084F5A">
        <w:rPr>
          <w:rFonts w:ascii="Arial" w:hAnsi="Arial" w:cs="Arial"/>
        </w:rPr>
        <w:t>.</w:t>
      </w:r>
    </w:p>
    <w:p w14:paraId="2BC4098F" w14:textId="4FF39FCB" w:rsidR="00D41C38" w:rsidRDefault="00D41C38" w:rsidP="00084F5A">
      <w:pPr>
        <w:spacing w:after="120" w:line="276" w:lineRule="auto"/>
        <w:jc w:val="both"/>
        <w:rPr>
          <w:rFonts w:ascii="Arial" w:hAnsi="Arial" w:cs="Arial"/>
        </w:rPr>
      </w:pPr>
      <w:r w:rsidRPr="008901E7">
        <w:rPr>
          <w:rFonts w:ascii="Arial" w:hAnsi="Arial" w:cs="Arial"/>
          <w:b/>
          <w:bCs/>
        </w:rPr>
        <w:t>5.4.1.</w:t>
      </w:r>
      <w:r>
        <w:rPr>
          <w:rFonts w:ascii="Arial" w:hAnsi="Arial" w:cs="Arial"/>
        </w:rPr>
        <w:t xml:space="preserve"> Os produtos deverão ser entregues na sede do CISSUL, localizada </w:t>
      </w:r>
      <w:r w:rsidRPr="00D41C38">
        <w:rPr>
          <w:rFonts w:ascii="Arial" w:hAnsi="Arial" w:cs="Arial"/>
        </w:rPr>
        <w:t>Avenida Alberico Petrin, 11, Imaculada Conceição III, Varginha/MG, CEP: 37.070-470</w:t>
      </w:r>
      <w:r>
        <w:rPr>
          <w:rFonts w:ascii="Arial" w:hAnsi="Arial" w:cs="Arial"/>
        </w:rPr>
        <w:t>.</w:t>
      </w:r>
    </w:p>
    <w:p w14:paraId="5046042A" w14:textId="7BE3C414" w:rsidR="00D41C38" w:rsidRDefault="00D41C38" w:rsidP="00084F5A">
      <w:pPr>
        <w:spacing w:after="120" w:line="276" w:lineRule="auto"/>
        <w:jc w:val="both"/>
        <w:rPr>
          <w:rFonts w:ascii="Arial" w:hAnsi="Arial" w:cs="Arial"/>
        </w:rPr>
      </w:pPr>
      <w:r w:rsidRPr="008901E7">
        <w:rPr>
          <w:rFonts w:ascii="Arial" w:hAnsi="Arial" w:cs="Arial"/>
          <w:b/>
          <w:bCs/>
        </w:rPr>
        <w:t>5.4.2.</w:t>
      </w:r>
      <w:r>
        <w:rPr>
          <w:rFonts w:ascii="Arial" w:hAnsi="Arial" w:cs="Arial"/>
        </w:rPr>
        <w:t xml:space="preserve"> </w:t>
      </w:r>
      <w:r w:rsidRPr="00D41C38">
        <w:rPr>
          <w:rFonts w:ascii="Arial" w:hAnsi="Arial" w:cs="Arial"/>
        </w:rPr>
        <w:t xml:space="preserve">Os </w:t>
      </w:r>
      <w:r w:rsidR="00F70BC0">
        <w:rPr>
          <w:rFonts w:ascii="Arial" w:hAnsi="Arial" w:cs="Arial"/>
        </w:rPr>
        <w:t>produtos</w:t>
      </w:r>
      <w:r w:rsidRPr="00D41C38">
        <w:rPr>
          <w:rFonts w:ascii="Arial" w:hAnsi="Arial" w:cs="Arial"/>
        </w:rPr>
        <w:t xml:space="preserve"> poderão ser rejeitados, no todo ou em parte, quando em desacordo com as especificações constantes neste Termo de Referência, devendo ser corrigidos no prazo de 5 (cinco) dias, a contar da notificação da contratada, às suas custas, sem prejuízo da aplicação das penalidades.</w:t>
      </w:r>
    </w:p>
    <w:p w14:paraId="0255C838" w14:textId="2DF08D3A" w:rsidR="008901E7" w:rsidRDefault="008901E7" w:rsidP="00084F5A">
      <w:pPr>
        <w:spacing w:after="120" w:line="276" w:lineRule="auto"/>
        <w:jc w:val="both"/>
        <w:rPr>
          <w:rFonts w:ascii="Arial" w:hAnsi="Arial" w:cs="Arial"/>
        </w:rPr>
      </w:pPr>
      <w:r w:rsidRPr="00F70BC0">
        <w:rPr>
          <w:rFonts w:ascii="Arial" w:hAnsi="Arial" w:cs="Arial"/>
          <w:b/>
          <w:bCs/>
        </w:rPr>
        <w:t>5.4.3.</w:t>
      </w:r>
      <w:r>
        <w:rPr>
          <w:rFonts w:ascii="Arial" w:hAnsi="Arial" w:cs="Arial"/>
        </w:rPr>
        <w:t xml:space="preserve"> </w:t>
      </w:r>
      <w:r w:rsidR="00F70BC0" w:rsidRPr="00F70BC0">
        <w:rPr>
          <w:rFonts w:ascii="Arial" w:hAnsi="Arial" w:cs="Arial"/>
        </w:rPr>
        <w:t xml:space="preserve">Os </w:t>
      </w:r>
      <w:r w:rsidR="00F70BC0">
        <w:rPr>
          <w:rFonts w:ascii="Arial" w:hAnsi="Arial" w:cs="Arial"/>
        </w:rPr>
        <w:t>produtos</w:t>
      </w:r>
      <w:r w:rsidR="00F70BC0" w:rsidRPr="00D41C38">
        <w:rPr>
          <w:rFonts w:ascii="Arial" w:hAnsi="Arial" w:cs="Arial"/>
        </w:rPr>
        <w:t xml:space="preserve"> </w:t>
      </w:r>
      <w:r w:rsidR="00F70BC0" w:rsidRPr="00F70BC0">
        <w:rPr>
          <w:rFonts w:ascii="Arial" w:hAnsi="Arial" w:cs="Arial"/>
        </w:rPr>
        <w:t>serão recebidos definitivamente no prazo de 5 (cinco) dias corridos</w:t>
      </w:r>
      <w:r w:rsidR="00F70BC0">
        <w:rPr>
          <w:rFonts w:ascii="Arial" w:hAnsi="Arial" w:cs="Arial"/>
        </w:rPr>
        <w:t xml:space="preserve"> </w:t>
      </w:r>
      <w:r w:rsidR="00F70BC0" w:rsidRPr="00F70BC0">
        <w:rPr>
          <w:rFonts w:ascii="Arial" w:hAnsi="Arial" w:cs="Arial"/>
        </w:rPr>
        <w:t>ou</w:t>
      </w:r>
      <w:r w:rsidR="00F70BC0">
        <w:rPr>
          <w:rFonts w:ascii="Arial" w:hAnsi="Arial" w:cs="Arial"/>
        </w:rPr>
        <w:t xml:space="preserve"> em outro prazo,</w:t>
      </w:r>
      <w:r w:rsidR="00F70BC0" w:rsidRPr="00F70BC0">
        <w:rPr>
          <w:rFonts w:ascii="Arial" w:hAnsi="Arial" w:cs="Arial"/>
        </w:rPr>
        <w:t xml:space="preserve"> de acordo com a necessidade do Contratante, contados do recebimento provisório, após a verificação qualitativa e quantitativa</w:t>
      </w:r>
      <w:r w:rsidR="00F70BC0">
        <w:rPr>
          <w:rFonts w:ascii="Arial" w:hAnsi="Arial" w:cs="Arial"/>
        </w:rPr>
        <w:t xml:space="preserve">, </w:t>
      </w:r>
      <w:r w:rsidR="00F70BC0" w:rsidRPr="00F70BC0">
        <w:rPr>
          <w:rFonts w:ascii="Arial" w:hAnsi="Arial" w:cs="Arial"/>
        </w:rPr>
        <w:t>e consequente aceitação mediante termo circunstanciado.</w:t>
      </w:r>
    </w:p>
    <w:p w14:paraId="0066B288" w14:textId="272934F3" w:rsidR="00F70BC0" w:rsidRDefault="00F70BC0" w:rsidP="00084F5A">
      <w:pPr>
        <w:spacing w:after="120" w:line="276" w:lineRule="auto"/>
        <w:jc w:val="both"/>
        <w:rPr>
          <w:rFonts w:ascii="Arial" w:hAnsi="Arial" w:cs="Arial"/>
        </w:rPr>
      </w:pPr>
      <w:r w:rsidRPr="00F70BC0">
        <w:rPr>
          <w:rFonts w:ascii="Arial" w:hAnsi="Arial" w:cs="Arial"/>
          <w:b/>
          <w:bCs/>
        </w:rPr>
        <w:t xml:space="preserve">5.4.4. </w:t>
      </w:r>
      <w:r w:rsidRPr="00F70BC0">
        <w:rPr>
          <w:rFonts w:ascii="Arial" w:hAnsi="Arial" w:cs="Arial"/>
        </w:rPr>
        <w:t>Na hipótese de a verificação a que se refere o subitem anterior não ser procedida dentro do prazo fixado, reputar-se-á como realizada, consumando-se o recebimento definitivo no dia do esgotamento do prazo.</w:t>
      </w:r>
    </w:p>
    <w:p w14:paraId="72E118D4" w14:textId="18B9EB32" w:rsidR="00F70BC0" w:rsidRDefault="00F70BC0" w:rsidP="00084F5A">
      <w:pPr>
        <w:spacing w:after="120" w:line="276" w:lineRule="auto"/>
        <w:jc w:val="both"/>
        <w:rPr>
          <w:rFonts w:ascii="Arial" w:hAnsi="Arial" w:cs="Arial"/>
        </w:rPr>
      </w:pPr>
      <w:r w:rsidRPr="00A51B48">
        <w:rPr>
          <w:rFonts w:ascii="Arial" w:hAnsi="Arial" w:cs="Arial"/>
          <w:b/>
          <w:bCs/>
        </w:rPr>
        <w:t>5.4.5.</w:t>
      </w:r>
      <w:r>
        <w:rPr>
          <w:rFonts w:ascii="Arial" w:hAnsi="Arial" w:cs="Arial"/>
        </w:rPr>
        <w:t xml:space="preserve"> </w:t>
      </w:r>
      <w:r w:rsidR="00A51B48" w:rsidRPr="00A51B48">
        <w:rPr>
          <w:rFonts w:ascii="Arial" w:hAnsi="Arial" w:cs="Arial"/>
        </w:rPr>
        <w:t>O recebimento provisório ou definitivo do objeto não exclui a responsabilidade da contratada pelos prejuízos resultantes da incorreta execução do fornecimento.</w:t>
      </w:r>
    </w:p>
    <w:p w14:paraId="2F8099EF" w14:textId="6BA38CE1" w:rsidR="00A51B48" w:rsidRDefault="00A51B48" w:rsidP="00084F5A">
      <w:pPr>
        <w:spacing w:after="120" w:line="276" w:lineRule="auto"/>
        <w:jc w:val="both"/>
        <w:rPr>
          <w:rFonts w:ascii="Arial" w:hAnsi="Arial" w:cs="Arial"/>
        </w:rPr>
      </w:pPr>
      <w:r w:rsidRPr="00A51B48">
        <w:rPr>
          <w:rFonts w:ascii="Arial" w:hAnsi="Arial" w:cs="Arial"/>
          <w:b/>
          <w:bCs/>
        </w:rPr>
        <w:t>5.4.6.</w:t>
      </w:r>
      <w:r>
        <w:rPr>
          <w:rFonts w:ascii="Arial" w:hAnsi="Arial" w:cs="Arial"/>
        </w:rPr>
        <w:t xml:space="preserve"> Os produtos serão provisória e definitivamente recebidos por empregado designado pelo Contratante.</w:t>
      </w:r>
    </w:p>
    <w:p w14:paraId="6B583087" w14:textId="03BA2291" w:rsidR="00084F5A" w:rsidRDefault="00084F5A" w:rsidP="00084F5A">
      <w:pPr>
        <w:spacing w:after="120" w:line="276" w:lineRule="auto"/>
        <w:jc w:val="both"/>
        <w:rPr>
          <w:rFonts w:ascii="Arial" w:hAnsi="Arial" w:cs="Arial"/>
        </w:rPr>
      </w:pPr>
      <w:r w:rsidRPr="00084F5A">
        <w:rPr>
          <w:rFonts w:ascii="Arial" w:hAnsi="Arial" w:cs="Arial"/>
          <w:b/>
          <w:bCs/>
        </w:rPr>
        <w:t>5.</w:t>
      </w:r>
      <w:r w:rsidR="00CC04B7">
        <w:rPr>
          <w:rFonts w:ascii="Arial" w:hAnsi="Arial" w:cs="Arial"/>
          <w:b/>
          <w:bCs/>
        </w:rPr>
        <w:t>5</w:t>
      </w:r>
      <w:r w:rsidRPr="00084F5A">
        <w:rPr>
          <w:rFonts w:ascii="Arial" w:hAnsi="Arial" w:cs="Arial"/>
          <w:b/>
          <w:bCs/>
        </w:rPr>
        <w:t>.</w:t>
      </w:r>
      <w:r>
        <w:rPr>
          <w:rFonts w:ascii="Arial" w:hAnsi="Arial" w:cs="Arial"/>
        </w:rPr>
        <w:t xml:space="preserve"> </w:t>
      </w:r>
      <w:r w:rsidRPr="00084F5A">
        <w:rPr>
          <w:rFonts w:ascii="Arial" w:hAnsi="Arial" w:cs="Arial"/>
        </w:rPr>
        <w:t>Não se exigirá ou serão ofertadas garantias.</w:t>
      </w:r>
    </w:p>
    <w:p w14:paraId="7D272D97" w14:textId="4B189B77" w:rsidR="00084F5A" w:rsidRDefault="00084F5A" w:rsidP="00084F5A">
      <w:pPr>
        <w:spacing w:after="120" w:line="276" w:lineRule="auto"/>
        <w:jc w:val="both"/>
        <w:rPr>
          <w:rFonts w:ascii="Arial" w:hAnsi="Arial" w:cs="Arial"/>
        </w:rPr>
      </w:pPr>
      <w:r w:rsidRPr="00084F5A">
        <w:rPr>
          <w:rFonts w:ascii="Arial" w:hAnsi="Arial" w:cs="Arial"/>
          <w:b/>
          <w:bCs/>
        </w:rPr>
        <w:lastRenderedPageBreak/>
        <w:t>5.</w:t>
      </w:r>
      <w:r w:rsidR="00CC04B7">
        <w:rPr>
          <w:rFonts w:ascii="Arial" w:hAnsi="Arial" w:cs="Arial"/>
          <w:b/>
          <w:bCs/>
        </w:rPr>
        <w:t>6</w:t>
      </w:r>
      <w:r w:rsidRPr="00084F5A">
        <w:rPr>
          <w:rFonts w:ascii="Arial" w:hAnsi="Arial" w:cs="Arial"/>
          <w:b/>
          <w:bCs/>
        </w:rPr>
        <w:t>.</w:t>
      </w:r>
      <w:r>
        <w:rPr>
          <w:rFonts w:ascii="Arial" w:hAnsi="Arial" w:cs="Arial"/>
        </w:rPr>
        <w:t xml:space="preserve"> </w:t>
      </w:r>
      <w:r w:rsidRPr="00084F5A">
        <w:rPr>
          <w:rFonts w:ascii="Arial" w:hAnsi="Arial" w:cs="Arial"/>
        </w:rPr>
        <w:t>Não é admitida a subcontratação do objeto contratual.</w:t>
      </w:r>
    </w:p>
    <w:p w14:paraId="65BE6F54" w14:textId="0E689082" w:rsidR="0081729D" w:rsidRDefault="00084F5A" w:rsidP="004B7555">
      <w:pPr>
        <w:spacing w:after="0" w:line="276" w:lineRule="auto"/>
        <w:jc w:val="both"/>
        <w:rPr>
          <w:rFonts w:ascii="Arial" w:hAnsi="Arial" w:cs="Arial"/>
        </w:rPr>
      </w:pPr>
      <w:r w:rsidRPr="00084F5A">
        <w:rPr>
          <w:rFonts w:ascii="Arial" w:hAnsi="Arial" w:cs="Arial"/>
          <w:b/>
          <w:bCs/>
        </w:rPr>
        <w:t>5.</w:t>
      </w:r>
      <w:r w:rsidR="00CC04B7">
        <w:rPr>
          <w:rFonts w:ascii="Arial" w:hAnsi="Arial" w:cs="Arial"/>
          <w:b/>
          <w:bCs/>
        </w:rPr>
        <w:t>7</w:t>
      </w:r>
      <w:r w:rsidRPr="00084F5A">
        <w:rPr>
          <w:rFonts w:ascii="Arial" w:hAnsi="Arial" w:cs="Arial"/>
          <w:b/>
          <w:bCs/>
        </w:rPr>
        <w:t>.</w:t>
      </w:r>
      <w:r>
        <w:rPr>
          <w:rFonts w:ascii="Arial" w:hAnsi="Arial" w:cs="Arial"/>
        </w:rPr>
        <w:t xml:space="preserve"> </w:t>
      </w:r>
      <w:r w:rsidRPr="00084F5A">
        <w:rPr>
          <w:rFonts w:ascii="Arial" w:hAnsi="Arial" w:cs="Arial"/>
        </w:rPr>
        <w:t>O pagamento será efetuado mensalmente, mediante apresentação, junto ao setor financeiro do CISSUL, da</w:t>
      </w:r>
      <w:r w:rsidR="00D41C38">
        <w:rPr>
          <w:rFonts w:ascii="Arial" w:hAnsi="Arial" w:cs="Arial"/>
        </w:rPr>
        <w:t>(s)</w:t>
      </w:r>
      <w:r w:rsidRPr="00084F5A">
        <w:rPr>
          <w:rFonts w:ascii="Arial" w:hAnsi="Arial" w:cs="Arial"/>
        </w:rPr>
        <w:t xml:space="preserve"> nota</w:t>
      </w:r>
      <w:r w:rsidR="00D41C38">
        <w:rPr>
          <w:rFonts w:ascii="Arial" w:hAnsi="Arial" w:cs="Arial"/>
        </w:rPr>
        <w:t>(s)</w:t>
      </w:r>
      <w:r w:rsidRPr="00084F5A">
        <w:rPr>
          <w:rFonts w:ascii="Arial" w:hAnsi="Arial" w:cs="Arial"/>
        </w:rPr>
        <w:t xml:space="preserve"> fiscal</w:t>
      </w:r>
      <w:r w:rsidR="00D41C38">
        <w:rPr>
          <w:rFonts w:ascii="Arial" w:hAnsi="Arial" w:cs="Arial"/>
        </w:rPr>
        <w:t>(</w:t>
      </w:r>
      <w:proofErr w:type="spellStart"/>
      <w:r w:rsidR="00D41C38">
        <w:rPr>
          <w:rFonts w:ascii="Arial" w:hAnsi="Arial" w:cs="Arial"/>
        </w:rPr>
        <w:t>is</w:t>
      </w:r>
      <w:proofErr w:type="spellEnd"/>
      <w:r w:rsidR="00D41C38">
        <w:rPr>
          <w:rFonts w:ascii="Arial" w:hAnsi="Arial" w:cs="Arial"/>
        </w:rPr>
        <w:t>)</w:t>
      </w:r>
      <w:r w:rsidRPr="00084F5A">
        <w:rPr>
          <w:rFonts w:ascii="Arial" w:hAnsi="Arial" w:cs="Arial"/>
        </w:rPr>
        <w:t xml:space="preserve"> referente</w:t>
      </w:r>
      <w:r w:rsidR="00D41C38">
        <w:rPr>
          <w:rFonts w:ascii="Arial" w:hAnsi="Arial" w:cs="Arial"/>
        </w:rPr>
        <w:t>(s)</w:t>
      </w:r>
      <w:r w:rsidRPr="00084F5A">
        <w:rPr>
          <w:rFonts w:ascii="Arial" w:hAnsi="Arial" w:cs="Arial"/>
        </w:rPr>
        <w:t xml:space="preserve"> a</w:t>
      </w:r>
      <w:r w:rsidR="00D41C38">
        <w:rPr>
          <w:rFonts w:ascii="Arial" w:hAnsi="Arial" w:cs="Arial"/>
        </w:rPr>
        <w:t>o</w:t>
      </w:r>
      <w:r w:rsidRPr="00084F5A">
        <w:rPr>
          <w:rFonts w:ascii="Arial" w:hAnsi="Arial" w:cs="Arial"/>
        </w:rPr>
        <w:t xml:space="preserve"> </w:t>
      </w:r>
      <w:r w:rsidR="00D41C38">
        <w:rPr>
          <w:rFonts w:ascii="Arial" w:hAnsi="Arial" w:cs="Arial"/>
        </w:rPr>
        <w:t>fornecimento dos produtos</w:t>
      </w:r>
      <w:r w:rsidRPr="00084F5A">
        <w:rPr>
          <w:rFonts w:ascii="Arial" w:hAnsi="Arial" w:cs="Arial"/>
        </w:rPr>
        <w:t xml:space="preserve">, </w:t>
      </w:r>
      <w:r w:rsidR="00DE659A" w:rsidRPr="00084F5A">
        <w:rPr>
          <w:rFonts w:ascii="Arial" w:hAnsi="Arial" w:cs="Arial"/>
        </w:rPr>
        <w:t>até o 5º (quinto) dia útil do mês subsequente</w:t>
      </w:r>
      <w:r w:rsidR="00D41C38">
        <w:rPr>
          <w:rFonts w:ascii="Arial" w:hAnsi="Arial" w:cs="Arial"/>
        </w:rPr>
        <w:t xml:space="preserve"> ao da sua emissão</w:t>
      </w:r>
      <w:r w:rsidR="00DE659A">
        <w:rPr>
          <w:rFonts w:ascii="Arial" w:hAnsi="Arial" w:cs="Arial"/>
        </w:rPr>
        <w:t xml:space="preserve">, </w:t>
      </w:r>
      <w:r w:rsidRPr="00084F5A">
        <w:rPr>
          <w:rFonts w:ascii="Arial" w:hAnsi="Arial" w:cs="Arial"/>
        </w:rPr>
        <w:t>e será efetuado através de crédito bancário ou emissão de cheque em até 10 (dez) dias após a aprovação da nota fiscal pelo setor financeiro.</w:t>
      </w:r>
    </w:p>
    <w:p w14:paraId="5CBE8247" w14:textId="77777777" w:rsidR="004B7555" w:rsidRDefault="004B7555" w:rsidP="004B7555">
      <w:pPr>
        <w:spacing w:after="0" w:line="276" w:lineRule="auto"/>
        <w:jc w:val="both"/>
        <w:rPr>
          <w:rFonts w:ascii="Arial" w:hAnsi="Arial" w:cs="Arial"/>
        </w:rPr>
      </w:pPr>
    </w:p>
    <w:p w14:paraId="4D720319" w14:textId="77777777" w:rsidR="00EB0007" w:rsidRDefault="00EB0007" w:rsidP="004B7555">
      <w:pPr>
        <w:spacing w:after="0" w:line="276" w:lineRule="auto"/>
        <w:jc w:val="both"/>
        <w:rPr>
          <w:rFonts w:ascii="Arial" w:hAnsi="Arial" w:cs="Arial"/>
        </w:rPr>
      </w:pPr>
    </w:p>
    <w:p w14:paraId="29EDB28C" w14:textId="77777777" w:rsidR="00EB0007" w:rsidRDefault="00EB0007" w:rsidP="004B7555">
      <w:pPr>
        <w:spacing w:after="0" w:line="276" w:lineRule="auto"/>
        <w:jc w:val="both"/>
        <w:rPr>
          <w:rFonts w:ascii="Arial" w:hAnsi="Arial" w:cs="Arial"/>
        </w:rPr>
      </w:pPr>
    </w:p>
    <w:p w14:paraId="31D10569" w14:textId="05FB4FAD" w:rsidR="006B267F" w:rsidRDefault="006B267F" w:rsidP="00A52C67">
      <w:pPr>
        <w:spacing w:after="120" w:line="276" w:lineRule="auto"/>
        <w:jc w:val="both"/>
        <w:rPr>
          <w:rFonts w:ascii="Arial" w:hAnsi="Arial" w:cs="Arial"/>
        </w:rPr>
      </w:pPr>
      <w:r>
        <w:rPr>
          <w:rFonts w:ascii="Arial" w:hAnsi="Arial" w:cs="Arial"/>
        </w:rPr>
        <w:t xml:space="preserve">Varginha, </w:t>
      </w:r>
      <w:r w:rsidR="00EB3E09">
        <w:rPr>
          <w:rFonts w:ascii="Arial" w:hAnsi="Arial" w:cs="Arial"/>
        </w:rPr>
        <w:t>2</w:t>
      </w:r>
      <w:r w:rsidR="00E6467D">
        <w:rPr>
          <w:rFonts w:ascii="Arial" w:hAnsi="Arial" w:cs="Arial"/>
        </w:rPr>
        <w:t>0</w:t>
      </w:r>
      <w:r w:rsidRPr="00D0411E">
        <w:rPr>
          <w:rFonts w:ascii="Arial" w:hAnsi="Arial" w:cs="Arial"/>
        </w:rPr>
        <w:t xml:space="preserve"> de </w:t>
      </w:r>
      <w:r w:rsidR="00A13F63">
        <w:rPr>
          <w:rFonts w:ascii="Arial" w:hAnsi="Arial" w:cs="Arial"/>
        </w:rPr>
        <w:t>fevereiro</w:t>
      </w:r>
      <w:r w:rsidRPr="00D0411E">
        <w:rPr>
          <w:rFonts w:ascii="Arial" w:hAnsi="Arial" w:cs="Arial"/>
        </w:rPr>
        <w:t xml:space="preserve"> de 202</w:t>
      </w:r>
      <w:r w:rsidR="0088561D">
        <w:rPr>
          <w:rFonts w:ascii="Arial" w:hAnsi="Arial" w:cs="Arial"/>
        </w:rPr>
        <w:t>6</w:t>
      </w:r>
      <w:r w:rsidRPr="00D0411E">
        <w:rPr>
          <w:rFonts w:ascii="Arial" w:hAnsi="Arial" w:cs="Arial"/>
        </w:rPr>
        <w:t>.</w:t>
      </w:r>
    </w:p>
    <w:p w14:paraId="3AC969AE" w14:textId="77777777" w:rsidR="006B267F" w:rsidRDefault="006B267F" w:rsidP="00A52C67">
      <w:pPr>
        <w:spacing w:after="0" w:line="276" w:lineRule="auto"/>
        <w:jc w:val="both"/>
        <w:rPr>
          <w:rFonts w:ascii="Arial" w:hAnsi="Arial" w:cs="Arial"/>
        </w:rPr>
      </w:pPr>
    </w:p>
    <w:p w14:paraId="08335678" w14:textId="77777777" w:rsidR="00122286" w:rsidRDefault="00122286" w:rsidP="00A52C67">
      <w:pPr>
        <w:spacing w:after="0" w:line="276" w:lineRule="auto"/>
        <w:jc w:val="both"/>
        <w:rPr>
          <w:rFonts w:ascii="Arial" w:hAnsi="Arial" w:cs="Arial"/>
        </w:rPr>
      </w:pPr>
    </w:p>
    <w:p w14:paraId="5BE81E90" w14:textId="77777777" w:rsidR="006B267F" w:rsidRDefault="006B267F" w:rsidP="00A52C67">
      <w:pPr>
        <w:spacing w:after="0" w:line="276" w:lineRule="auto"/>
        <w:jc w:val="both"/>
        <w:rPr>
          <w:rFonts w:ascii="Arial" w:hAnsi="Arial" w:cs="Arial"/>
        </w:rPr>
      </w:pPr>
    </w:p>
    <w:p w14:paraId="1EE76B85" w14:textId="77777777" w:rsidR="00EB0007" w:rsidRDefault="00EB0007" w:rsidP="00A52C67">
      <w:pPr>
        <w:spacing w:after="0" w:line="276" w:lineRule="auto"/>
        <w:jc w:val="both"/>
        <w:rPr>
          <w:rFonts w:ascii="Arial" w:hAnsi="Arial" w:cs="Arial"/>
        </w:rPr>
      </w:pPr>
    </w:p>
    <w:p w14:paraId="2F148BCF" w14:textId="77777777" w:rsidR="00EB0007" w:rsidRPr="003904CA" w:rsidRDefault="00EB0007" w:rsidP="00A52C67">
      <w:pPr>
        <w:spacing w:after="0" w:line="276" w:lineRule="auto"/>
        <w:jc w:val="both"/>
        <w:rPr>
          <w:rFonts w:ascii="Arial" w:hAnsi="Arial" w:cs="Arial"/>
        </w:rPr>
      </w:pPr>
    </w:p>
    <w:p w14:paraId="72E958CB" w14:textId="77777777" w:rsidR="006B267F" w:rsidRPr="003904CA" w:rsidRDefault="006B267F" w:rsidP="00A52C67">
      <w:pPr>
        <w:spacing w:after="0" w:line="276" w:lineRule="auto"/>
        <w:jc w:val="center"/>
        <w:rPr>
          <w:rFonts w:ascii="Arial" w:hAnsi="Arial" w:cs="Arial"/>
        </w:rPr>
      </w:pPr>
    </w:p>
    <w:p w14:paraId="7D0065D1" w14:textId="3D5AA211" w:rsidR="006B267F" w:rsidRPr="003904CA" w:rsidRDefault="0088561D" w:rsidP="00A52C67">
      <w:pPr>
        <w:spacing w:after="0" w:line="276" w:lineRule="auto"/>
        <w:jc w:val="center"/>
        <w:rPr>
          <w:rFonts w:ascii="Arial" w:hAnsi="Arial" w:cs="Arial"/>
        </w:rPr>
      </w:pPr>
      <w:r>
        <w:rPr>
          <w:rFonts w:ascii="Arial" w:hAnsi="Arial" w:cs="Arial"/>
        </w:rPr>
        <w:t>LUIS CARLOS DA SILVA</w:t>
      </w:r>
    </w:p>
    <w:p w14:paraId="0345AD79" w14:textId="134F0FB8" w:rsidR="00564AA8" w:rsidRDefault="006B267F" w:rsidP="00A52C67">
      <w:pPr>
        <w:spacing w:after="0" w:line="276" w:lineRule="auto"/>
        <w:jc w:val="center"/>
        <w:rPr>
          <w:rFonts w:ascii="Arial" w:hAnsi="Arial" w:cs="Arial"/>
        </w:rPr>
      </w:pPr>
      <w:r w:rsidRPr="003904CA">
        <w:rPr>
          <w:rFonts w:ascii="Arial" w:hAnsi="Arial" w:cs="Arial"/>
          <w:b/>
          <w:bCs/>
        </w:rPr>
        <w:t>Presidente do CISSUL</w:t>
      </w:r>
    </w:p>
    <w:sectPr w:rsidR="00564AA8" w:rsidSect="001349BF">
      <w:headerReference w:type="default" r:id="rId8"/>
      <w:footerReference w:type="default" r:id="rId9"/>
      <w:pgSz w:w="11906" w:h="16838"/>
      <w:pgMar w:top="674" w:right="1701" w:bottom="2268" w:left="1701" w:header="142"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B01BF" w14:textId="77777777" w:rsidR="004B4329" w:rsidRDefault="004B4329" w:rsidP="00297904">
      <w:pPr>
        <w:spacing w:after="0" w:line="240" w:lineRule="auto"/>
      </w:pPr>
      <w:r>
        <w:separator/>
      </w:r>
    </w:p>
  </w:endnote>
  <w:endnote w:type="continuationSeparator" w:id="0">
    <w:p w14:paraId="0781FD54" w14:textId="77777777" w:rsidR="004B4329" w:rsidRDefault="004B4329" w:rsidP="002979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4600235"/>
      <w:docPartObj>
        <w:docPartGallery w:val="Page Numbers (Bottom of Page)"/>
        <w:docPartUnique/>
      </w:docPartObj>
    </w:sdtPr>
    <w:sdtEndPr/>
    <w:sdtContent>
      <w:sdt>
        <w:sdtPr>
          <w:id w:val="-1769616900"/>
          <w:docPartObj>
            <w:docPartGallery w:val="Page Numbers (Top of Page)"/>
            <w:docPartUnique/>
          </w:docPartObj>
        </w:sdtPr>
        <w:sdtEndPr/>
        <w:sdtContent>
          <w:p w14:paraId="214BF9FD" w14:textId="77777777" w:rsidR="00DE659A" w:rsidRPr="00650A15" w:rsidRDefault="00DE659A" w:rsidP="00DE659A">
            <w:pPr>
              <w:pStyle w:val="Rodap"/>
              <w:jc w:val="center"/>
              <w:rPr>
                <w:rFonts w:ascii="Arial" w:hAnsi="Arial" w:cs="Arial"/>
                <w:b/>
                <w:bCs/>
                <w:sz w:val="24"/>
                <w:szCs w:val="24"/>
              </w:rPr>
            </w:pPr>
            <w:r w:rsidRPr="00650A15">
              <w:rPr>
                <w:rFonts w:ascii="Arial" w:hAnsi="Arial" w:cs="Arial"/>
              </w:rPr>
              <w:t xml:space="preserve">Página </w:t>
            </w:r>
            <w:r w:rsidRPr="00650A15">
              <w:rPr>
                <w:rFonts w:ascii="Arial" w:hAnsi="Arial" w:cs="Arial"/>
                <w:b/>
                <w:bCs/>
                <w:sz w:val="24"/>
                <w:szCs w:val="24"/>
              </w:rPr>
              <w:fldChar w:fldCharType="begin"/>
            </w:r>
            <w:r w:rsidRPr="00650A15">
              <w:rPr>
                <w:rFonts w:ascii="Arial" w:hAnsi="Arial" w:cs="Arial"/>
                <w:b/>
                <w:bCs/>
              </w:rPr>
              <w:instrText>PAGE</w:instrText>
            </w:r>
            <w:r w:rsidRPr="00650A15">
              <w:rPr>
                <w:rFonts w:ascii="Arial" w:hAnsi="Arial" w:cs="Arial"/>
                <w:b/>
                <w:bCs/>
                <w:sz w:val="24"/>
                <w:szCs w:val="24"/>
              </w:rPr>
              <w:fldChar w:fldCharType="separate"/>
            </w:r>
            <w:r w:rsidR="000F129A">
              <w:rPr>
                <w:rFonts w:ascii="Arial" w:hAnsi="Arial" w:cs="Arial"/>
                <w:b/>
                <w:bCs/>
                <w:noProof/>
              </w:rPr>
              <w:t>1</w:t>
            </w:r>
            <w:r w:rsidRPr="00650A15">
              <w:rPr>
                <w:rFonts w:ascii="Arial" w:hAnsi="Arial" w:cs="Arial"/>
                <w:b/>
                <w:bCs/>
                <w:sz w:val="24"/>
                <w:szCs w:val="24"/>
              </w:rPr>
              <w:fldChar w:fldCharType="end"/>
            </w:r>
            <w:r w:rsidRPr="00650A15">
              <w:rPr>
                <w:rFonts w:ascii="Arial" w:hAnsi="Arial" w:cs="Arial"/>
              </w:rPr>
              <w:t xml:space="preserve"> de </w:t>
            </w:r>
            <w:r w:rsidRPr="00650A15">
              <w:rPr>
                <w:rFonts w:ascii="Arial" w:hAnsi="Arial" w:cs="Arial"/>
                <w:b/>
                <w:bCs/>
                <w:sz w:val="24"/>
                <w:szCs w:val="24"/>
              </w:rPr>
              <w:fldChar w:fldCharType="begin"/>
            </w:r>
            <w:r w:rsidRPr="00650A15">
              <w:rPr>
                <w:rFonts w:ascii="Arial" w:hAnsi="Arial" w:cs="Arial"/>
                <w:b/>
                <w:bCs/>
              </w:rPr>
              <w:instrText>NUMPAGES</w:instrText>
            </w:r>
            <w:r w:rsidRPr="00650A15">
              <w:rPr>
                <w:rFonts w:ascii="Arial" w:hAnsi="Arial" w:cs="Arial"/>
                <w:b/>
                <w:bCs/>
                <w:sz w:val="24"/>
                <w:szCs w:val="24"/>
              </w:rPr>
              <w:fldChar w:fldCharType="separate"/>
            </w:r>
            <w:r w:rsidR="000F129A">
              <w:rPr>
                <w:rFonts w:ascii="Arial" w:hAnsi="Arial" w:cs="Arial"/>
                <w:b/>
                <w:bCs/>
                <w:noProof/>
              </w:rPr>
              <w:t>7</w:t>
            </w:r>
            <w:r w:rsidRPr="00650A15">
              <w:rPr>
                <w:rFonts w:ascii="Arial" w:hAnsi="Arial" w:cs="Arial"/>
                <w:b/>
                <w:bCs/>
                <w:sz w:val="24"/>
                <w:szCs w:val="24"/>
              </w:rPr>
              <w:fldChar w:fldCharType="end"/>
            </w:r>
          </w:p>
          <w:p w14:paraId="7AC21AD9" w14:textId="77777777" w:rsidR="00DE659A" w:rsidRDefault="00DE659A" w:rsidP="00DE659A">
            <w:pPr>
              <w:pStyle w:val="Rodap"/>
              <w:jc w:val="right"/>
              <w:rPr>
                <w:b/>
                <w:bCs/>
                <w:sz w:val="24"/>
                <w:szCs w:val="24"/>
              </w:rPr>
            </w:pPr>
          </w:p>
          <w:p w14:paraId="038D0307" w14:textId="77777777" w:rsidR="00DE659A" w:rsidRPr="00C57AA0" w:rsidRDefault="00DE659A" w:rsidP="00DE659A">
            <w:pPr>
              <w:pStyle w:val="Rodap"/>
              <w:jc w:val="center"/>
              <w:rPr>
                <w:rFonts w:ascii="Arial" w:hAnsi="Arial" w:cs="Arial"/>
              </w:rPr>
            </w:pPr>
            <w:bookmarkStart w:id="2" w:name="_Hlk152069897"/>
            <w:r w:rsidRPr="00C57AA0">
              <w:rPr>
                <w:rFonts w:ascii="Arial" w:hAnsi="Arial" w:cs="Arial"/>
              </w:rPr>
              <w:t>Avenida Alberico Petrin, 11, Imaculada Conceição III, Varginha/MG, CEP: 37.070-470</w:t>
            </w:r>
            <w:bookmarkEnd w:id="2"/>
          </w:p>
          <w:p w14:paraId="53B9D153" w14:textId="77777777" w:rsidR="00DE659A" w:rsidRDefault="00DE659A" w:rsidP="00DE659A">
            <w:pPr>
              <w:pStyle w:val="Rodap"/>
              <w:jc w:val="center"/>
            </w:pPr>
            <w:r w:rsidRPr="00C57AA0">
              <w:rPr>
                <w:rFonts w:ascii="Arial" w:hAnsi="Arial" w:cs="Arial"/>
              </w:rPr>
              <w:t>Fone/Fax: (35) 3222.4769 | Fone: (35) 3212.8833 | e-mail: cissul1@hotmail.com</w:t>
            </w:r>
          </w:p>
        </w:sdtContent>
      </w:sdt>
    </w:sdtContent>
  </w:sdt>
  <w:p w14:paraId="3083C702" w14:textId="77777777" w:rsidR="00DE659A" w:rsidRDefault="00DE659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0D596" w14:textId="77777777" w:rsidR="004B4329" w:rsidRDefault="004B4329" w:rsidP="00297904">
      <w:pPr>
        <w:spacing w:after="0" w:line="240" w:lineRule="auto"/>
      </w:pPr>
      <w:r>
        <w:separator/>
      </w:r>
    </w:p>
  </w:footnote>
  <w:footnote w:type="continuationSeparator" w:id="0">
    <w:p w14:paraId="5EF658EB" w14:textId="77777777" w:rsidR="004B4329" w:rsidRDefault="004B4329" w:rsidP="002979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D9DC0" w14:textId="519F11F0" w:rsidR="000612DC" w:rsidRDefault="000612DC" w:rsidP="00C17B06">
    <w:pPr>
      <w:pStyle w:val="Cabealho"/>
      <w:jc w:val="right"/>
    </w:pPr>
  </w:p>
  <w:p w14:paraId="4A249A2C" w14:textId="36B299BA" w:rsidR="000612DC" w:rsidRDefault="000612DC" w:rsidP="007370DD">
    <w:pPr>
      <w:pStyle w:val="Cabealho"/>
    </w:pPr>
  </w:p>
  <w:p w14:paraId="7CC04D0F" w14:textId="77777777" w:rsidR="00DE659A" w:rsidRDefault="00DE659A" w:rsidP="007370DD">
    <w:pPr>
      <w:pStyle w:val="Cabealho"/>
    </w:pPr>
  </w:p>
  <w:tbl>
    <w:tblPr>
      <w:tblStyle w:val="Tabelacomgrade"/>
      <w:tblW w:w="9113" w:type="dxa"/>
      <w:jc w:val="center"/>
      <w:tblLook w:val="04A0" w:firstRow="1" w:lastRow="0" w:firstColumn="1" w:lastColumn="0" w:noHBand="0" w:noVBand="1"/>
    </w:tblPr>
    <w:tblGrid>
      <w:gridCol w:w="2591"/>
      <w:gridCol w:w="6522"/>
    </w:tblGrid>
    <w:tr w:rsidR="000612DC" w:rsidRPr="00C57AA0" w14:paraId="3F1B4582" w14:textId="77777777" w:rsidTr="00F94AA7">
      <w:trPr>
        <w:trHeight w:val="704"/>
        <w:jc w:val="center"/>
      </w:trPr>
      <w:tc>
        <w:tcPr>
          <w:tcW w:w="2591" w:type="dxa"/>
          <w:vAlign w:val="center"/>
        </w:tcPr>
        <w:p w14:paraId="793B7521" w14:textId="77777777" w:rsidR="000612DC" w:rsidRPr="00C57AA0" w:rsidRDefault="000612DC" w:rsidP="007370DD">
          <w:pPr>
            <w:pStyle w:val="Cabealho"/>
            <w:rPr>
              <w:rFonts w:ascii="Arial" w:hAnsi="Arial" w:cs="Arial"/>
              <w:b/>
              <w:bCs/>
              <w:sz w:val="60"/>
              <w:szCs w:val="60"/>
            </w:rPr>
          </w:pPr>
          <w:r w:rsidRPr="00C57AA0">
            <w:rPr>
              <w:rFonts w:ascii="Arial" w:hAnsi="Arial" w:cs="Arial"/>
              <w:b/>
              <w:bCs/>
              <w:sz w:val="60"/>
              <w:szCs w:val="60"/>
            </w:rPr>
            <w:t>CISSUL</w:t>
          </w:r>
        </w:p>
      </w:tc>
      <w:tc>
        <w:tcPr>
          <w:tcW w:w="6522" w:type="dxa"/>
          <w:vAlign w:val="center"/>
        </w:tcPr>
        <w:p w14:paraId="79096972" w14:textId="77777777" w:rsidR="000612DC" w:rsidRPr="00C57AA0" w:rsidRDefault="000612DC" w:rsidP="007370DD">
          <w:pPr>
            <w:pStyle w:val="Cabealho"/>
            <w:rPr>
              <w:rFonts w:ascii="Arial" w:hAnsi="Arial" w:cs="Arial"/>
              <w:sz w:val="24"/>
              <w:szCs w:val="24"/>
            </w:rPr>
          </w:pPr>
          <w:r w:rsidRPr="00C57AA0">
            <w:rPr>
              <w:rFonts w:ascii="Arial" w:hAnsi="Arial" w:cs="Arial"/>
              <w:sz w:val="24"/>
              <w:szCs w:val="24"/>
            </w:rPr>
            <w:t>Consórcio Intermunicipal de</w:t>
          </w:r>
        </w:p>
        <w:p w14:paraId="791F415B" w14:textId="77777777" w:rsidR="000612DC" w:rsidRPr="00C57AA0" w:rsidRDefault="000612DC" w:rsidP="007370DD">
          <w:pPr>
            <w:pStyle w:val="Cabealho"/>
            <w:rPr>
              <w:rFonts w:ascii="Arial" w:hAnsi="Arial" w:cs="Arial"/>
              <w:sz w:val="24"/>
              <w:szCs w:val="24"/>
            </w:rPr>
          </w:pPr>
          <w:r w:rsidRPr="00C57AA0">
            <w:rPr>
              <w:rFonts w:ascii="Arial" w:hAnsi="Arial" w:cs="Arial"/>
              <w:sz w:val="24"/>
              <w:szCs w:val="24"/>
            </w:rPr>
            <w:t>Saúde dos Municípios Sul Mineiros</w:t>
          </w:r>
        </w:p>
      </w:tc>
    </w:tr>
  </w:tbl>
  <w:p w14:paraId="14465309" w14:textId="78592624" w:rsidR="000612DC" w:rsidRDefault="000612DC" w:rsidP="007370DD">
    <w:pPr>
      <w:pStyle w:val="Cabealho"/>
    </w:pPr>
  </w:p>
  <w:p w14:paraId="0F193049" w14:textId="77777777" w:rsidR="00DE659A" w:rsidRDefault="00DE659A" w:rsidP="007370D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F478B"/>
    <w:multiLevelType w:val="hybridMultilevel"/>
    <w:tmpl w:val="42C85D98"/>
    <w:lvl w:ilvl="0" w:tplc="23AE386A">
      <w:numFmt w:val="bullet"/>
      <w:lvlText w:val="-"/>
      <w:lvlJc w:val="left"/>
      <w:pPr>
        <w:ind w:left="822" w:hanging="360"/>
      </w:pPr>
      <w:rPr>
        <w:rFonts w:ascii="Arial" w:eastAsia="Times New Roman" w:hAnsi="Arial" w:cs="Arial" w:hint="default"/>
        <w:b w:val="0"/>
      </w:rPr>
    </w:lvl>
    <w:lvl w:ilvl="1" w:tplc="04160003" w:tentative="1">
      <w:start w:val="1"/>
      <w:numFmt w:val="bullet"/>
      <w:lvlText w:val="o"/>
      <w:lvlJc w:val="left"/>
      <w:pPr>
        <w:ind w:left="1542" w:hanging="360"/>
      </w:pPr>
      <w:rPr>
        <w:rFonts w:ascii="Courier New" w:hAnsi="Courier New" w:cs="Courier New" w:hint="default"/>
      </w:rPr>
    </w:lvl>
    <w:lvl w:ilvl="2" w:tplc="04160005" w:tentative="1">
      <w:start w:val="1"/>
      <w:numFmt w:val="bullet"/>
      <w:lvlText w:val=""/>
      <w:lvlJc w:val="left"/>
      <w:pPr>
        <w:ind w:left="2262" w:hanging="360"/>
      </w:pPr>
      <w:rPr>
        <w:rFonts w:ascii="Wingdings" w:hAnsi="Wingdings" w:hint="default"/>
      </w:rPr>
    </w:lvl>
    <w:lvl w:ilvl="3" w:tplc="04160001" w:tentative="1">
      <w:start w:val="1"/>
      <w:numFmt w:val="bullet"/>
      <w:lvlText w:val=""/>
      <w:lvlJc w:val="left"/>
      <w:pPr>
        <w:ind w:left="2982" w:hanging="360"/>
      </w:pPr>
      <w:rPr>
        <w:rFonts w:ascii="Symbol" w:hAnsi="Symbol" w:hint="default"/>
      </w:rPr>
    </w:lvl>
    <w:lvl w:ilvl="4" w:tplc="04160003" w:tentative="1">
      <w:start w:val="1"/>
      <w:numFmt w:val="bullet"/>
      <w:lvlText w:val="o"/>
      <w:lvlJc w:val="left"/>
      <w:pPr>
        <w:ind w:left="3702" w:hanging="360"/>
      </w:pPr>
      <w:rPr>
        <w:rFonts w:ascii="Courier New" w:hAnsi="Courier New" w:cs="Courier New" w:hint="default"/>
      </w:rPr>
    </w:lvl>
    <w:lvl w:ilvl="5" w:tplc="04160005" w:tentative="1">
      <w:start w:val="1"/>
      <w:numFmt w:val="bullet"/>
      <w:lvlText w:val=""/>
      <w:lvlJc w:val="left"/>
      <w:pPr>
        <w:ind w:left="4422" w:hanging="360"/>
      </w:pPr>
      <w:rPr>
        <w:rFonts w:ascii="Wingdings" w:hAnsi="Wingdings" w:hint="default"/>
      </w:rPr>
    </w:lvl>
    <w:lvl w:ilvl="6" w:tplc="04160001" w:tentative="1">
      <w:start w:val="1"/>
      <w:numFmt w:val="bullet"/>
      <w:lvlText w:val=""/>
      <w:lvlJc w:val="left"/>
      <w:pPr>
        <w:ind w:left="5142" w:hanging="360"/>
      </w:pPr>
      <w:rPr>
        <w:rFonts w:ascii="Symbol" w:hAnsi="Symbol" w:hint="default"/>
      </w:rPr>
    </w:lvl>
    <w:lvl w:ilvl="7" w:tplc="04160003" w:tentative="1">
      <w:start w:val="1"/>
      <w:numFmt w:val="bullet"/>
      <w:lvlText w:val="o"/>
      <w:lvlJc w:val="left"/>
      <w:pPr>
        <w:ind w:left="5862" w:hanging="360"/>
      </w:pPr>
      <w:rPr>
        <w:rFonts w:ascii="Courier New" w:hAnsi="Courier New" w:cs="Courier New" w:hint="default"/>
      </w:rPr>
    </w:lvl>
    <w:lvl w:ilvl="8" w:tplc="04160005" w:tentative="1">
      <w:start w:val="1"/>
      <w:numFmt w:val="bullet"/>
      <w:lvlText w:val=""/>
      <w:lvlJc w:val="left"/>
      <w:pPr>
        <w:ind w:left="6582" w:hanging="360"/>
      </w:pPr>
      <w:rPr>
        <w:rFonts w:ascii="Wingdings" w:hAnsi="Wingdings" w:hint="default"/>
      </w:rPr>
    </w:lvl>
  </w:abstractNum>
  <w:abstractNum w:abstractNumId="1" w15:restartNumberingAfterBreak="0">
    <w:nsid w:val="012B6BDD"/>
    <w:multiLevelType w:val="multilevel"/>
    <w:tmpl w:val="AFBEA9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2658F7"/>
    <w:multiLevelType w:val="hybridMultilevel"/>
    <w:tmpl w:val="35B485C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D687BE4"/>
    <w:multiLevelType w:val="hybridMultilevel"/>
    <w:tmpl w:val="622EDEB8"/>
    <w:lvl w:ilvl="0" w:tplc="5AB8D88E">
      <w:start w:val="6"/>
      <w:numFmt w:val="decimal"/>
      <w:lvlText w:val="%1."/>
      <w:lvlJc w:val="left"/>
      <w:pPr>
        <w:ind w:left="502" w:hanging="360"/>
      </w:pPr>
      <w:rPr>
        <w:rFonts w:hint="default"/>
        <w:b/>
        <w:sz w:val="22"/>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4" w15:restartNumberingAfterBreak="0">
    <w:nsid w:val="136C3D06"/>
    <w:multiLevelType w:val="hybridMultilevel"/>
    <w:tmpl w:val="93F24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8B32FCD"/>
    <w:multiLevelType w:val="hybridMultilevel"/>
    <w:tmpl w:val="04BAD716"/>
    <w:lvl w:ilvl="0" w:tplc="72EC62EA">
      <w:numFmt w:val="bullet"/>
      <w:lvlText w:val="-"/>
      <w:lvlJc w:val="left"/>
      <w:pPr>
        <w:ind w:left="822" w:hanging="360"/>
      </w:pPr>
      <w:rPr>
        <w:rFonts w:ascii="Arial" w:eastAsia="Times New Roman" w:hAnsi="Arial" w:cs="Arial" w:hint="default"/>
      </w:rPr>
    </w:lvl>
    <w:lvl w:ilvl="1" w:tplc="04160003" w:tentative="1">
      <w:start w:val="1"/>
      <w:numFmt w:val="bullet"/>
      <w:lvlText w:val="o"/>
      <w:lvlJc w:val="left"/>
      <w:pPr>
        <w:ind w:left="1542" w:hanging="360"/>
      </w:pPr>
      <w:rPr>
        <w:rFonts w:ascii="Courier New" w:hAnsi="Courier New" w:cs="Courier New" w:hint="default"/>
      </w:rPr>
    </w:lvl>
    <w:lvl w:ilvl="2" w:tplc="04160005" w:tentative="1">
      <w:start w:val="1"/>
      <w:numFmt w:val="bullet"/>
      <w:lvlText w:val=""/>
      <w:lvlJc w:val="left"/>
      <w:pPr>
        <w:ind w:left="2262" w:hanging="360"/>
      </w:pPr>
      <w:rPr>
        <w:rFonts w:ascii="Wingdings" w:hAnsi="Wingdings" w:hint="default"/>
      </w:rPr>
    </w:lvl>
    <w:lvl w:ilvl="3" w:tplc="04160001" w:tentative="1">
      <w:start w:val="1"/>
      <w:numFmt w:val="bullet"/>
      <w:lvlText w:val=""/>
      <w:lvlJc w:val="left"/>
      <w:pPr>
        <w:ind w:left="2982" w:hanging="360"/>
      </w:pPr>
      <w:rPr>
        <w:rFonts w:ascii="Symbol" w:hAnsi="Symbol" w:hint="default"/>
      </w:rPr>
    </w:lvl>
    <w:lvl w:ilvl="4" w:tplc="04160003" w:tentative="1">
      <w:start w:val="1"/>
      <w:numFmt w:val="bullet"/>
      <w:lvlText w:val="o"/>
      <w:lvlJc w:val="left"/>
      <w:pPr>
        <w:ind w:left="3702" w:hanging="360"/>
      </w:pPr>
      <w:rPr>
        <w:rFonts w:ascii="Courier New" w:hAnsi="Courier New" w:cs="Courier New" w:hint="default"/>
      </w:rPr>
    </w:lvl>
    <w:lvl w:ilvl="5" w:tplc="04160005" w:tentative="1">
      <w:start w:val="1"/>
      <w:numFmt w:val="bullet"/>
      <w:lvlText w:val=""/>
      <w:lvlJc w:val="left"/>
      <w:pPr>
        <w:ind w:left="4422" w:hanging="360"/>
      </w:pPr>
      <w:rPr>
        <w:rFonts w:ascii="Wingdings" w:hAnsi="Wingdings" w:hint="default"/>
      </w:rPr>
    </w:lvl>
    <w:lvl w:ilvl="6" w:tplc="04160001" w:tentative="1">
      <w:start w:val="1"/>
      <w:numFmt w:val="bullet"/>
      <w:lvlText w:val=""/>
      <w:lvlJc w:val="left"/>
      <w:pPr>
        <w:ind w:left="5142" w:hanging="360"/>
      </w:pPr>
      <w:rPr>
        <w:rFonts w:ascii="Symbol" w:hAnsi="Symbol" w:hint="default"/>
      </w:rPr>
    </w:lvl>
    <w:lvl w:ilvl="7" w:tplc="04160003" w:tentative="1">
      <w:start w:val="1"/>
      <w:numFmt w:val="bullet"/>
      <w:lvlText w:val="o"/>
      <w:lvlJc w:val="left"/>
      <w:pPr>
        <w:ind w:left="5862" w:hanging="360"/>
      </w:pPr>
      <w:rPr>
        <w:rFonts w:ascii="Courier New" w:hAnsi="Courier New" w:cs="Courier New" w:hint="default"/>
      </w:rPr>
    </w:lvl>
    <w:lvl w:ilvl="8" w:tplc="04160005" w:tentative="1">
      <w:start w:val="1"/>
      <w:numFmt w:val="bullet"/>
      <w:lvlText w:val=""/>
      <w:lvlJc w:val="left"/>
      <w:pPr>
        <w:ind w:left="6582" w:hanging="360"/>
      </w:pPr>
      <w:rPr>
        <w:rFonts w:ascii="Wingdings" w:hAnsi="Wingdings" w:hint="default"/>
      </w:rPr>
    </w:lvl>
  </w:abstractNum>
  <w:abstractNum w:abstractNumId="6" w15:restartNumberingAfterBreak="0">
    <w:nsid w:val="1B925DFC"/>
    <w:multiLevelType w:val="hybridMultilevel"/>
    <w:tmpl w:val="56B6F28C"/>
    <w:lvl w:ilvl="0" w:tplc="3740EF06">
      <w:start w:val="1"/>
      <w:numFmt w:val="lowerLetter"/>
      <w:lvlText w:val="%1)"/>
      <w:lvlJc w:val="left"/>
      <w:pPr>
        <w:ind w:left="473" w:hanging="360"/>
      </w:pPr>
      <w:rPr>
        <w:rFonts w:hint="default"/>
      </w:rPr>
    </w:lvl>
    <w:lvl w:ilvl="1" w:tplc="04160019" w:tentative="1">
      <w:start w:val="1"/>
      <w:numFmt w:val="lowerLetter"/>
      <w:lvlText w:val="%2."/>
      <w:lvlJc w:val="left"/>
      <w:pPr>
        <w:ind w:left="1193" w:hanging="360"/>
      </w:pPr>
    </w:lvl>
    <w:lvl w:ilvl="2" w:tplc="0416001B" w:tentative="1">
      <w:start w:val="1"/>
      <w:numFmt w:val="lowerRoman"/>
      <w:lvlText w:val="%3."/>
      <w:lvlJc w:val="right"/>
      <w:pPr>
        <w:ind w:left="1913" w:hanging="180"/>
      </w:pPr>
    </w:lvl>
    <w:lvl w:ilvl="3" w:tplc="0416000F" w:tentative="1">
      <w:start w:val="1"/>
      <w:numFmt w:val="decimal"/>
      <w:lvlText w:val="%4."/>
      <w:lvlJc w:val="left"/>
      <w:pPr>
        <w:ind w:left="2633" w:hanging="360"/>
      </w:pPr>
    </w:lvl>
    <w:lvl w:ilvl="4" w:tplc="04160019" w:tentative="1">
      <w:start w:val="1"/>
      <w:numFmt w:val="lowerLetter"/>
      <w:lvlText w:val="%5."/>
      <w:lvlJc w:val="left"/>
      <w:pPr>
        <w:ind w:left="3353" w:hanging="360"/>
      </w:pPr>
    </w:lvl>
    <w:lvl w:ilvl="5" w:tplc="0416001B" w:tentative="1">
      <w:start w:val="1"/>
      <w:numFmt w:val="lowerRoman"/>
      <w:lvlText w:val="%6."/>
      <w:lvlJc w:val="right"/>
      <w:pPr>
        <w:ind w:left="4073" w:hanging="180"/>
      </w:pPr>
    </w:lvl>
    <w:lvl w:ilvl="6" w:tplc="0416000F" w:tentative="1">
      <w:start w:val="1"/>
      <w:numFmt w:val="decimal"/>
      <w:lvlText w:val="%7."/>
      <w:lvlJc w:val="left"/>
      <w:pPr>
        <w:ind w:left="4793" w:hanging="360"/>
      </w:pPr>
    </w:lvl>
    <w:lvl w:ilvl="7" w:tplc="04160019" w:tentative="1">
      <w:start w:val="1"/>
      <w:numFmt w:val="lowerLetter"/>
      <w:lvlText w:val="%8."/>
      <w:lvlJc w:val="left"/>
      <w:pPr>
        <w:ind w:left="5513" w:hanging="360"/>
      </w:pPr>
    </w:lvl>
    <w:lvl w:ilvl="8" w:tplc="0416001B" w:tentative="1">
      <w:start w:val="1"/>
      <w:numFmt w:val="lowerRoman"/>
      <w:lvlText w:val="%9."/>
      <w:lvlJc w:val="right"/>
      <w:pPr>
        <w:ind w:left="6233" w:hanging="180"/>
      </w:pPr>
    </w:lvl>
  </w:abstractNum>
  <w:abstractNum w:abstractNumId="7" w15:restartNumberingAfterBreak="0">
    <w:nsid w:val="2D1C43E0"/>
    <w:multiLevelType w:val="hybridMultilevel"/>
    <w:tmpl w:val="68F2623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3632072"/>
    <w:multiLevelType w:val="multilevel"/>
    <w:tmpl w:val="EAF66AF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pStyle w:val="Nvel3-R"/>
      <w:lvlText w:val="%1.%2.%3."/>
      <w:lvlJc w:val="left"/>
      <w:pPr>
        <w:tabs>
          <w:tab w:val="num" w:pos="0"/>
        </w:tabs>
        <w:ind w:left="1224" w:hanging="504"/>
      </w:pPr>
      <w:rPr>
        <w:rFonts w:ascii="Arial" w:hAnsi="Arial" w:cs="Arial"/>
        <w:b w:val="0"/>
        <w:i w:val="0"/>
        <w:iCs/>
        <w:color w:val="auto"/>
      </w:rPr>
    </w:lvl>
    <w:lvl w:ilvl="3">
      <w:start w:val="1"/>
      <w:numFmt w:val="decimal"/>
      <w:pStyle w:val="Nvel4-R"/>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380E36FB"/>
    <w:multiLevelType w:val="hybridMultilevel"/>
    <w:tmpl w:val="F0F8E8E8"/>
    <w:lvl w:ilvl="0" w:tplc="5DE48F0A">
      <w:start w:val="6"/>
      <w:numFmt w:val="decimal"/>
      <w:lvlText w:val="%1."/>
      <w:lvlJc w:val="left"/>
      <w:pPr>
        <w:ind w:left="720" w:hanging="360"/>
      </w:pPr>
      <w:rPr>
        <w:rFonts w:hint="default"/>
        <w:b/>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41EA6137"/>
    <w:multiLevelType w:val="hybridMultilevel"/>
    <w:tmpl w:val="FFE4568E"/>
    <w:lvl w:ilvl="0" w:tplc="04160017">
      <w:start w:val="1"/>
      <w:numFmt w:val="lowerLetter"/>
      <w:lvlText w:val="%1)"/>
      <w:lvlJc w:val="left"/>
      <w:pPr>
        <w:ind w:left="833" w:hanging="360"/>
      </w:pPr>
    </w:lvl>
    <w:lvl w:ilvl="1" w:tplc="1F883012">
      <w:start w:val="1"/>
      <w:numFmt w:val="bullet"/>
      <w:lvlText w:val=""/>
      <w:lvlJc w:val="left"/>
      <w:pPr>
        <w:ind w:left="1553" w:hanging="360"/>
      </w:pPr>
      <w:rPr>
        <w:rFonts w:ascii="Symbol" w:eastAsia="Times New Roman" w:hAnsi="Symbol" w:cs="Arial" w:hint="default"/>
      </w:rPr>
    </w:lvl>
    <w:lvl w:ilvl="2" w:tplc="0416001B" w:tentative="1">
      <w:start w:val="1"/>
      <w:numFmt w:val="lowerRoman"/>
      <w:lvlText w:val="%3."/>
      <w:lvlJc w:val="right"/>
      <w:pPr>
        <w:ind w:left="2273" w:hanging="180"/>
      </w:pPr>
    </w:lvl>
    <w:lvl w:ilvl="3" w:tplc="0416000F" w:tentative="1">
      <w:start w:val="1"/>
      <w:numFmt w:val="decimal"/>
      <w:lvlText w:val="%4."/>
      <w:lvlJc w:val="left"/>
      <w:pPr>
        <w:ind w:left="2993" w:hanging="360"/>
      </w:pPr>
    </w:lvl>
    <w:lvl w:ilvl="4" w:tplc="04160019" w:tentative="1">
      <w:start w:val="1"/>
      <w:numFmt w:val="lowerLetter"/>
      <w:lvlText w:val="%5."/>
      <w:lvlJc w:val="left"/>
      <w:pPr>
        <w:ind w:left="3713" w:hanging="360"/>
      </w:pPr>
    </w:lvl>
    <w:lvl w:ilvl="5" w:tplc="0416001B" w:tentative="1">
      <w:start w:val="1"/>
      <w:numFmt w:val="lowerRoman"/>
      <w:lvlText w:val="%6."/>
      <w:lvlJc w:val="right"/>
      <w:pPr>
        <w:ind w:left="4433" w:hanging="180"/>
      </w:pPr>
    </w:lvl>
    <w:lvl w:ilvl="6" w:tplc="0416000F" w:tentative="1">
      <w:start w:val="1"/>
      <w:numFmt w:val="decimal"/>
      <w:lvlText w:val="%7."/>
      <w:lvlJc w:val="left"/>
      <w:pPr>
        <w:ind w:left="5153" w:hanging="360"/>
      </w:pPr>
    </w:lvl>
    <w:lvl w:ilvl="7" w:tplc="04160019" w:tentative="1">
      <w:start w:val="1"/>
      <w:numFmt w:val="lowerLetter"/>
      <w:lvlText w:val="%8."/>
      <w:lvlJc w:val="left"/>
      <w:pPr>
        <w:ind w:left="5873" w:hanging="360"/>
      </w:pPr>
    </w:lvl>
    <w:lvl w:ilvl="8" w:tplc="0416001B" w:tentative="1">
      <w:start w:val="1"/>
      <w:numFmt w:val="lowerRoman"/>
      <w:lvlText w:val="%9."/>
      <w:lvlJc w:val="right"/>
      <w:pPr>
        <w:ind w:left="6593" w:hanging="180"/>
      </w:pPr>
    </w:lvl>
  </w:abstractNum>
  <w:abstractNum w:abstractNumId="11" w15:restartNumberingAfterBreak="0">
    <w:nsid w:val="464C0B4B"/>
    <w:multiLevelType w:val="hybridMultilevel"/>
    <w:tmpl w:val="61B0F236"/>
    <w:lvl w:ilvl="0" w:tplc="0B8EC81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E1958D8"/>
    <w:multiLevelType w:val="hybridMultilevel"/>
    <w:tmpl w:val="2D5C90C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157349B"/>
    <w:multiLevelType w:val="hybridMultilevel"/>
    <w:tmpl w:val="2F96D4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1FF2C3F"/>
    <w:multiLevelType w:val="hybridMultilevel"/>
    <w:tmpl w:val="CE3C6A9A"/>
    <w:lvl w:ilvl="0" w:tplc="9BFC84D2">
      <w:start w:val="6"/>
      <w:numFmt w:val="decimal"/>
      <w:lvlText w:val="%1."/>
      <w:lvlJc w:val="left"/>
      <w:pPr>
        <w:ind w:left="720" w:hanging="360"/>
      </w:pPr>
      <w:rPr>
        <w:rFonts w:hint="default"/>
        <w:b/>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39B7C93"/>
    <w:multiLevelType w:val="hybridMultilevel"/>
    <w:tmpl w:val="2E4A2712"/>
    <w:lvl w:ilvl="0" w:tplc="42F29E4E">
      <w:start w:val="1"/>
      <w:numFmt w:val="decimal"/>
      <w:lvlText w:val="%1."/>
      <w:lvlJc w:val="left"/>
      <w:pPr>
        <w:ind w:left="720" w:hanging="360"/>
      </w:pPr>
      <w:rPr>
        <w:rFonts w:hint="default"/>
        <w:b/>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47A58A2"/>
    <w:multiLevelType w:val="hybridMultilevel"/>
    <w:tmpl w:val="688EA39E"/>
    <w:lvl w:ilvl="0" w:tplc="AF328B4C">
      <w:start w:val="1"/>
      <w:numFmt w:val="decimal"/>
      <w:lvlText w:val="%1."/>
      <w:lvlJc w:val="left"/>
      <w:pPr>
        <w:ind w:left="502" w:hanging="360"/>
      </w:pPr>
      <w:rPr>
        <w:rFonts w:hint="default"/>
        <w:b/>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7" w15:restartNumberingAfterBreak="0">
    <w:nsid w:val="72D355FF"/>
    <w:multiLevelType w:val="multilevel"/>
    <w:tmpl w:val="A982510C"/>
    <w:lvl w:ilvl="0">
      <w:start w:val="1"/>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73571440"/>
    <w:multiLevelType w:val="hybridMultilevel"/>
    <w:tmpl w:val="42BCB34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7403595C"/>
    <w:multiLevelType w:val="multilevel"/>
    <w:tmpl w:val="C64627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5"/>
  </w:num>
  <w:num w:numId="4">
    <w:abstractNumId w:val="0"/>
  </w:num>
  <w:num w:numId="5">
    <w:abstractNumId w:val="11"/>
  </w:num>
  <w:num w:numId="6">
    <w:abstractNumId w:val="16"/>
  </w:num>
  <w:num w:numId="7">
    <w:abstractNumId w:val="9"/>
  </w:num>
  <w:num w:numId="8">
    <w:abstractNumId w:val="14"/>
  </w:num>
  <w:num w:numId="9">
    <w:abstractNumId w:val="3"/>
  </w:num>
  <w:num w:numId="10">
    <w:abstractNumId w:val="13"/>
  </w:num>
  <w:num w:numId="11">
    <w:abstractNumId w:val="4"/>
  </w:num>
  <w:num w:numId="12">
    <w:abstractNumId w:val="7"/>
  </w:num>
  <w:num w:numId="13">
    <w:abstractNumId w:val="2"/>
  </w:num>
  <w:num w:numId="14">
    <w:abstractNumId w:val="12"/>
  </w:num>
  <w:num w:numId="15">
    <w:abstractNumId w:val="18"/>
  </w:num>
  <w:num w:numId="16">
    <w:abstractNumId w:val="10"/>
  </w:num>
  <w:num w:numId="17">
    <w:abstractNumId w:val="6"/>
  </w:num>
  <w:num w:numId="18">
    <w:abstractNumId w:val="8"/>
  </w:num>
  <w:num w:numId="19">
    <w:abstractNumId w:val="17"/>
  </w:num>
  <w:num w:numId="20">
    <w:abstractNumId w:val="1"/>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904"/>
    <w:rsid w:val="000009DD"/>
    <w:rsid w:val="00013E9A"/>
    <w:rsid w:val="00017C38"/>
    <w:rsid w:val="0002745E"/>
    <w:rsid w:val="0003266E"/>
    <w:rsid w:val="00046296"/>
    <w:rsid w:val="00046B50"/>
    <w:rsid w:val="0004786D"/>
    <w:rsid w:val="000503C7"/>
    <w:rsid w:val="00051117"/>
    <w:rsid w:val="00051776"/>
    <w:rsid w:val="00052B8A"/>
    <w:rsid w:val="000612DC"/>
    <w:rsid w:val="000615AF"/>
    <w:rsid w:val="00061A50"/>
    <w:rsid w:val="000650A6"/>
    <w:rsid w:val="000665BF"/>
    <w:rsid w:val="00066D1C"/>
    <w:rsid w:val="00070AE8"/>
    <w:rsid w:val="0007181C"/>
    <w:rsid w:val="00080C27"/>
    <w:rsid w:val="00081504"/>
    <w:rsid w:val="0008255B"/>
    <w:rsid w:val="00084DB7"/>
    <w:rsid w:val="00084F5A"/>
    <w:rsid w:val="00084FD8"/>
    <w:rsid w:val="00085C7A"/>
    <w:rsid w:val="00087ED6"/>
    <w:rsid w:val="00091EF4"/>
    <w:rsid w:val="00092625"/>
    <w:rsid w:val="00093B35"/>
    <w:rsid w:val="000951ED"/>
    <w:rsid w:val="0009775E"/>
    <w:rsid w:val="000A0137"/>
    <w:rsid w:val="000A04F2"/>
    <w:rsid w:val="000A06FE"/>
    <w:rsid w:val="000A0A73"/>
    <w:rsid w:val="000A0B20"/>
    <w:rsid w:val="000A1045"/>
    <w:rsid w:val="000A2743"/>
    <w:rsid w:val="000A48F1"/>
    <w:rsid w:val="000A54AA"/>
    <w:rsid w:val="000A6346"/>
    <w:rsid w:val="000A7250"/>
    <w:rsid w:val="000B15A6"/>
    <w:rsid w:val="000B16B8"/>
    <w:rsid w:val="000B1F39"/>
    <w:rsid w:val="000B6133"/>
    <w:rsid w:val="000C0F59"/>
    <w:rsid w:val="000C17DE"/>
    <w:rsid w:val="000C2AE4"/>
    <w:rsid w:val="000C43A2"/>
    <w:rsid w:val="000C6850"/>
    <w:rsid w:val="000C7660"/>
    <w:rsid w:val="000D045E"/>
    <w:rsid w:val="000D35FF"/>
    <w:rsid w:val="000D391E"/>
    <w:rsid w:val="000D5A6C"/>
    <w:rsid w:val="000D63C8"/>
    <w:rsid w:val="000F0753"/>
    <w:rsid w:val="000F129A"/>
    <w:rsid w:val="000F1BA2"/>
    <w:rsid w:val="000F30F7"/>
    <w:rsid w:val="000F3D94"/>
    <w:rsid w:val="000F5FD9"/>
    <w:rsid w:val="00103147"/>
    <w:rsid w:val="0010662A"/>
    <w:rsid w:val="001133DD"/>
    <w:rsid w:val="00113E2C"/>
    <w:rsid w:val="001143C5"/>
    <w:rsid w:val="001210D3"/>
    <w:rsid w:val="00121C61"/>
    <w:rsid w:val="00122286"/>
    <w:rsid w:val="00122952"/>
    <w:rsid w:val="00125E41"/>
    <w:rsid w:val="00130C22"/>
    <w:rsid w:val="001349BF"/>
    <w:rsid w:val="001402FE"/>
    <w:rsid w:val="00146EF9"/>
    <w:rsid w:val="0015062D"/>
    <w:rsid w:val="00152DD9"/>
    <w:rsid w:val="0015452C"/>
    <w:rsid w:val="00156E58"/>
    <w:rsid w:val="00161998"/>
    <w:rsid w:val="0016259A"/>
    <w:rsid w:val="0016401C"/>
    <w:rsid w:val="00165193"/>
    <w:rsid w:val="00172D45"/>
    <w:rsid w:val="00174DD7"/>
    <w:rsid w:val="00175861"/>
    <w:rsid w:val="00180D2C"/>
    <w:rsid w:val="00180EEE"/>
    <w:rsid w:val="00182D2C"/>
    <w:rsid w:val="00184C6A"/>
    <w:rsid w:val="00185799"/>
    <w:rsid w:val="001862CE"/>
    <w:rsid w:val="0019078D"/>
    <w:rsid w:val="00190F38"/>
    <w:rsid w:val="00191DF1"/>
    <w:rsid w:val="001971A5"/>
    <w:rsid w:val="001A074E"/>
    <w:rsid w:val="001A7EA5"/>
    <w:rsid w:val="001B2C15"/>
    <w:rsid w:val="001B2EE8"/>
    <w:rsid w:val="001B4BAB"/>
    <w:rsid w:val="001B4C8E"/>
    <w:rsid w:val="001B7DFC"/>
    <w:rsid w:val="001C2D18"/>
    <w:rsid w:val="001C4DDB"/>
    <w:rsid w:val="001C5F75"/>
    <w:rsid w:val="001C7780"/>
    <w:rsid w:val="001D4B0F"/>
    <w:rsid w:val="001D537E"/>
    <w:rsid w:val="001D65FD"/>
    <w:rsid w:val="001E5B66"/>
    <w:rsid w:val="001E608E"/>
    <w:rsid w:val="001E7078"/>
    <w:rsid w:val="001F2FD5"/>
    <w:rsid w:val="001F3DF9"/>
    <w:rsid w:val="001F582F"/>
    <w:rsid w:val="001F6F56"/>
    <w:rsid w:val="00200766"/>
    <w:rsid w:val="00202C42"/>
    <w:rsid w:val="00205390"/>
    <w:rsid w:val="002070A2"/>
    <w:rsid w:val="00211432"/>
    <w:rsid w:val="00212470"/>
    <w:rsid w:val="00212E42"/>
    <w:rsid w:val="00213FF5"/>
    <w:rsid w:val="00215C71"/>
    <w:rsid w:val="00217ECA"/>
    <w:rsid w:val="002214AE"/>
    <w:rsid w:val="00221CD2"/>
    <w:rsid w:val="00221D0F"/>
    <w:rsid w:val="00222DDE"/>
    <w:rsid w:val="0022543A"/>
    <w:rsid w:val="00226D1B"/>
    <w:rsid w:val="00231295"/>
    <w:rsid w:val="00233367"/>
    <w:rsid w:val="00235DDB"/>
    <w:rsid w:val="00235EFF"/>
    <w:rsid w:val="002378CB"/>
    <w:rsid w:val="0024376B"/>
    <w:rsid w:val="00246EF9"/>
    <w:rsid w:val="00247C85"/>
    <w:rsid w:val="00247D0C"/>
    <w:rsid w:val="00253663"/>
    <w:rsid w:val="002546C3"/>
    <w:rsid w:val="00255328"/>
    <w:rsid w:val="002613D1"/>
    <w:rsid w:val="00263415"/>
    <w:rsid w:val="002655EF"/>
    <w:rsid w:val="00267380"/>
    <w:rsid w:val="00271118"/>
    <w:rsid w:val="0027460D"/>
    <w:rsid w:val="002775F2"/>
    <w:rsid w:val="0027761C"/>
    <w:rsid w:val="00277D9E"/>
    <w:rsid w:val="00291FE7"/>
    <w:rsid w:val="00292361"/>
    <w:rsid w:val="00294541"/>
    <w:rsid w:val="00295DA5"/>
    <w:rsid w:val="00297904"/>
    <w:rsid w:val="00297BD1"/>
    <w:rsid w:val="002B48CB"/>
    <w:rsid w:val="002B508A"/>
    <w:rsid w:val="002B5C56"/>
    <w:rsid w:val="002B6007"/>
    <w:rsid w:val="002C4294"/>
    <w:rsid w:val="002C4756"/>
    <w:rsid w:val="002C495C"/>
    <w:rsid w:val="002C6E2E"/>
    <w:rsid w:val="002D109E"/>
    <w:rsid w:val="002D319E"/>
    <w:rsid w:val="002D3B88"/>
    <w:rsid w:val="002D4D6F"/>
    <w:rsid w:val="002E6271"/>
    <w:rsid w:val="002E78C2"/>
    <w:rsid w:val="002E7DE4"/>
    <w:rsid w:val="002F2AC7"/>
    <w:rsid w:val="002F2CB5"/>
    <w:rsid w:val="002F591A"/>
    <w:rsid w:val="00310487"/>
    <w:rsid w:val="003108CD"/>
    <w:rsid w:val="003110DA"/>
    <w:rsid w:val="003121FF"/>
    <w:rsid w:val="003139D9"/>
    <w:rsid w:val="00316742"/>
    <w:rsid w:val="0032441D"/>
    <w:rsid w:val="00331D9B"/>
    <w:rsid w:val="0033285F"/>
    <w:rsid w:val="003369C9"/>
    <w:rsid w:val="00336C03"/>
    <w:rsid w:val="00343DB9"/>
    <w:rsid w:val="003466D5"/>
    <w:rsid w:val="00353C53"/>
    <w:rsid w:val="00354F58"/>
    <w:rsid w:val="00362A08"/>
    <w:rsid w:val="00364026"/>
    <w:rsid w:val="00365719"/>
    <w:rsid w:val="00365DB6"/>
    <w:rsid w:val="0037297E"/>
    <w:rsid w:val="003744E5"/>
    <w:rsid w:val="0038019B"/>
    <w:rsid w:val="00381AF6"/>
    <w:rsid w:val="00381BAC"/>
    <w:rsid w:val="003904CA"/>
    <w:rsid w:val="0039080F"/>
    <w:rsid w:val="0039094A"/>
    <w:rsid w:val="00392F1B"/>
    <w:rsid w:val="0039502E"/>
    <w:rsid w:val="003961FA"/>
    <w:rsid w:val="00396677"/>
    <w:rsid w:val="003A14A8"/>
    <w:rsid w:val="003A2155"/>
    <w:rsid w:val="003A3E8C"/>
    <w:rsid w:val="003A4C1A"/>
    <w:rsid w:val="003B4E08"/>
    <w:rsid w:val="003C2556"/>
    <w:rsid w:val="003C2978"/>
    <w:rsid w:val="003C426A"/>
    <w:rsid w:val="003C6CA3"/>
    <w:rsid w:val="003C70EC"/>
    <w:rsid w:val="003C743E"/>
    <w:rsid w:val="003D0F36"/>
    <w:rsid w:val="003D37BE"/>
    <w:rsid w:val="003D7D7F"/>
    <w:rsid w:val="003E1434"/>
    <w:rsid w:val="003E5941"/>
    <w:rsid w:val="003E5F27"/>
    <w:rsid w:val="003E64E4"/>
    <w:rsid w:val="003F0B57"/>
    <w:rsid w:val="003F2997"/>
    <w:rsid w:val="003F34B6"/>
    <w:rsid w:val="003F7EDB"/>
    <w:rsid w:val="0041053F"/>
    <w:rsid w:val="004118CC"/>
    <w:rsid w:val="00411E5E"/>
    <w:rsid w:val="00413274"/>
    <w:rsid w:val="0041761D"/>
    <w:rsid w:val="00423DCC"/>
    <w:rsid w:val="00424C61"/>
    <w:rsid w:val="0042798E"/>
    <w:rsid w:val="00442F3C"/>
    <w:rsid w:val="00443986"/>
    <w:rsid w:val="00445B33"/>
    <w:rsid w:val="00450057"/>
    <w:rsid w:val="00454365"/>
    <w:rsid w:val="004552C5"/>
    <w:rsid w:val="00467871"/>
    <w:rsid w:val="004732A0"/>
    <w:rsid w:val="004778C2"/>
    <w:rsid w:val="0048056F"/>
    <w:rsid w:val="00481741"/>
    <w:rsid w:val="00483D23"/>
    <w:rsid w:val="00490A22"/>
    <w:rsid w:val="00490A55"/>
    <w:rsid w:val="00495740"/>
    <w:rsid w:val="004A3D9C"/>
    <w:rsid w:val="004A6A69"/>
    <w:rsid w:val="004B08BB"/>
    <w:rsid w:val="004B10B4"/>
    <w:rsid w:val="004B153F"/>
    <w:rsid w:val="004B2054"/>
    <w:rsid w:val="004B212D"/>
    <w:rsid w:val="004B22D7"/>
    <w:rsid w:val="004B4329"/>
    <w:rsid w:val="004B64F3"/>
    <w:rsid w:val="004B6EEC"/>
    <w:rsid w:val="004B7555"/>
    <w:rsid w:val="004C5818"/>
    <w:rsid w:val="004D1B77"/>
    <w:rsid w:val="004E15E3"/>
    <w:rsid w:val="004E1EF4"/>
    <w:rsid w:val="004E3249"/>
    <w:rsid w:val="004E377C"/>
    <w:rsid w:val="004E5B30"/>
    <w:rsid w:val="004E772F"/>
    <w:rsid w:val="004F3014"/>
    <w:rsid w:val="0050048A"/>
    <w:rsid w:val="00502ED9"/>
    <w:rsid w:val="005033D4"/>
    <w:rsid w:val="00504E8C"/>
    <w:rsid w:val="005125AE"/>
    <w:rsid w:val="0051596E"/>
    <w:rsid w:val="0051787B"/>
    <w:rsid w:val="00517CE1"/>
    <w:rsid w:val="00522EC2"/>
    <w:rsid w:val="005243C1"/>
    <w:rsid w:val="00525469"/>
    <w:rsid w:val="005275AB"/>
    <w:rsid w:val="00527EBA"/>
    <w:rsid w:val="00532488"/>
    <w:rsid w:val="00550C8E"/>
    <w:rsid w:val="00552D0F"/>
    <w:rsid w:val="005562A9"/>
    <w:rsid w:val="00556A9E"/>
    <w:rsid w:val="005624D0"/>
    <w:rsid w:val="00564AA8"/>
    <w:rsid w:val="00564D7C"/>
    <w:rsid w:val="005668C7"/>
    <w:rsid w:val="00566A7C"/>
    <w:rsid w:val="00587F28"/>
    <w:rsid w:val="0059787C"/>
    <w:rsid w:val="005A0BA7"/>
    <w:rsid w:val="005A0E44"/>
    <w:rsid w:val="005A0FB3"/>
    <w:rsid w:val="005A31C4"/>
    <w:rsid w:val="005B1C35"/>
    <w:rsid w:val="005C2349"/>
    <w:rsid w:val="005C5540"/>
    <w:rsid w:val="005D5244"/>
    <w:rsid w:val="005E5F86"/>
    <w:rsid w:val="005E64DC"/>
    <w:rsid w:val="005E6C3A"/>
    <w:rsid w:val="005E7350"/>
    <w:rsid w:val="005F04DB"/>
    <w:rsid w:val="005F1A60"/>
    <w:rsid w:val="005F1C7D"/>
    <w:rsid w:val="005F2FF0"/>
    <w:rsid w:val="005F3B23"/>
    <w:rsid w:val="005F7CAB"/>
    <w:rsid w:val="0060015F"/>
    <w:rsid w:val="00601F00"/>
    <w:rsid w:val="00602791"/>
    <w:rsid w:val="00606D89"/>
    <w:rsid w:val="006119C1"/>
    <w:rsid w:val="00614CEB"/>
    <w:rsid w:val="00615EEB"/>
    <w:rsid w:val="00634210"/>
    <w:rsid w:val="00641230"/>
    <w:rsid w:val="006446F6"/>
    <w:rsid w:val="00644D8B"/>
    <w:rsid w:val="00650A15"/>
    <w:rsid w:val="00650FDA"/>
    <w:rsid w:val="00651A6F"/>
    <w:rsid w:val="00653021"/>
    <w:rsid w:val="00654385"/>
    <w:rsid w:val="00655AD7"/>
    <w:rsid w:val="00663416"/>
    <w:rsid w:val="006635C2"/>
    <w:rsid w:val="00664153"/>
    <w:rsid w:val="00674772"/>
    <w:rsid w:val="00676AD1"/>
    <w:rsid w:val="00676F4D"/>
    <w:rsid w:val="00677C67"/>
    <w:rsid w:val="006824A0"/>
    <w:rsid w:val="0068386D"/>
    <w:rsid w:val="00685727"/>
    <w:rsid w:val="00692795"/>
    <w:rsid w:val="006958FF"/>
    <w:rsid w:val="00695AB7"/>
    <w:rsid w:val="006A19FC"/>
    <w:rsid w:val="006A48C2"/>
    <w:rsid w:val="006B1016"/>
    <w:rsid w:val="006B267F"/>
    <w:rsid w:val="006B33B2"/>
    <w:rsid w:val="006B3E15"/>
    <w:rsid w:val="006B4268"/>
    <w:rsid w:val="006B463D"/>
    <w:rsid w:val="006C0B05"/>
    <w:rsid w:val="006C1025"/>
    <w:rsid w:val="006C2513"/>
    <w:rsid w:val="006C5B74"/>
    <w:rsid w:val="006C6900"/>
    <w:rsid w:val="006D1374"/>
    <w:rsid w:val="006D1B51"/>
    <w:rsid w:val="006D397A"/>
    <w:rsid w:val="006D5F38"/>
    <w:rsid w:val="006E048F"/>
    <w:rsid w:val="006E197D"/>
    <w:rsid w:val="006E1BDE"/>
    <w:rsid w:val="006E6C5E"/>
    <w:rsid w:val="006F1B05"/>
    <w:rsid w:val="006F4D8A"/>
    <w:rsid w:val="006F73D7"/>
    <w:rsid w:val="006F76BE"/>
    <w:rsid w:val="00701B92"/>
    <w:rsid w:val="00703201"/>
    <w:rsid w:val="007118E7"/>
    <w:rsid w:val="0071497D"/>
    <w:rsid w:val="0071642C"/>
    <w:rsid w:val="007164A7"/>
    <w:rsid w:val="0072097E"/>
    <w:rsid w:val="00725EC9"/>
    <w:rsid w:val="0073431C"/>
    <w:rsid w:val="0073631A"/>
    <w:rsid w:val="007370DD"/>
    <w:rsid w:val="007407BE"/>
    <w:rsid w:val="007462B9"/>
    <w:rsid w:val="00746DA8"/>
    <w:rsid w:val="00746EB8"/>
    <w:rsid w:val="007474C9"/>
    <w:rsid w:val="007509B4"/>
    <w:rsid w:val="0075274B"/>
    <w:rsid w:val="007601CB"/>
    <w:rsid w:val="007625B6"/>
    <w:rsid w:val="00763571"/>
    <w:rsid w:val="00763DB6"/>
    <w:rsid w:val="00763DD9"/>
    <w:rsid w:val="0076527B"/>
    <w:rsid w:val="00766BA7"/>
    <w:rsid w:val="00770E51"/>
    <w:rsid w:val="007734F7"/>
    <w:rsid w:val="00773BCC"/>
    <w:rsid w:val="007745F4"/>
    <w:rsid w:val="007762D4"/>
    <w:rsid w:val="0077699F"/>
    <w:rsid w:val="00781385"/>
    <w:rsid w:val="007852EC"/>
    <w:rsid w:val="0079210A"/>
    <w:rsid w:val="00795FCB"/>
    <w:rsid w:val="007A18D5"/>
    <w:rsid w:val="007A1A1F"/>
    <w:rsid w:val="007A286E"/>
    <w:rsid w:val="007A3714"/>
    <w:rsid w:val="007B0BCE"/>
    <w:rsid w:val="007B1DAD"/>
    <w:rsid w:val="007B31A4"/>
    <w:rsid w:val="007B4469"/>
    <w:rsid w:val="007C1868"/>
    <w:rsid w:val="007C1C4D"/>
    <w:rsid w:val="007C2417"/>
    <w:rsid w:val="007C3567"/>
    <w:rsid w:val="007C477B"/>
    <w:rsid w:val="007C6682"/>
    <w:rsid w:val="007C7FBF"/>
    <w:rsid w:val="007D1C5C"/>
    <w:rsid w:val="007D5990"/>
    <w:rsid w:val="007E6670"/>
    <w:rsid w:val="007E765E"/>
    <w:rsid w:val="007F0177"/>
    <w:rsid w:val="007F6C4E"/>
    <w:rsid w:val="007F6D5F"/>
    <w:rsid w:val="00801A24"/>
    <w:rsid w:val="00802652"/>
    <w:rsid w:val="0080750F"/>
    <w:rsid w:val="00810367"/>
    <w:rsid w:val="008105FD"/>
    <w:rsid w:val="00811A02"/>
    <w:rsid w:val="0081557B"/>
    <w:rsid w:val="008171D3"/>
    <w:rsid w:val="0081729D"/>
    <w:rsid w:val="00817A7E"/>
    <w:rsid w:val="00820ED4"/>
    <w:rsid w:val="00824711"/>
    <w:rsid w:val="008247A5"/>
    <w:rsid w:val="00825C90"/>
    <w:rsid w:val="00830571"/>
    <w:rsid w:val="008313F2"/>
    <w:rsid w:val="00832AE8"/>
    <w:rsid w:val="008344E9"/>
    <w:rsid w:val="00836C5D"/>
    <w:rsid w:val="008429AA"/>
    <w:rsid w:val="00843FD9"/>
    <w:rsid w:val="008454E6"/>
    <w:rsid w:val="00850CD4"/>
    <w:rsid w:val="008528E3"/>
    <w:rsid w:val="0085347F"/>
    <w:rsid w:val="00854A8F"/>
    <w:rsid w:val="00857986"/>
    <w:rsid w:val="00860B5F"/>
    <w:rsid w:val="00865133"/>
    <w:rsid w:val="008652E6"/>
    <w:rsid w:val="0086714D"/>
    <w:rsid w:val="00867A47"/>
    <w:rsid w:val="00870602"/>
    <w:rsid w:val="00877E72"/>
    <w:rsid w:val="00883967"/>
    <w:rsid w:val="00884F45"/>
    <w:rsid w:val="0088561D"/>
    <w:rsid w:val="008878BD"/>
    <w:rsid w:val="008901E7"/>
    <w:rsid w:val="00890F1E"/>
    <w:rsid w:val="008923A9"/>
    <w:rsid w:val="00892EF0"/>
    <w:rsid w:val="00895034"/>
    <w:rsid w:val="008976EC"/>
    <w:rsid w:val="008A4B18"/>
    <w:rsid w:val="008A5359"/>
    <w:rsid w:val="008A7CA4"/>
    <w:rsid w:val="008C0FA3"/>
    <w:rsid w:val="008C4913"/>
    <w:rsid w:val="008D0B0D"/>
    <w:rsid w:val="008D1F73"/>
    <w:rsid w:val="008D2DFD"/>
    <w:rsid w:val="008D48D3"/>
    <w:rsid w:val="008D650E"/>
    <w:rsid w:val="008D70C6"/>
    <w:rsid w:val="008D7BE6"/>
    <w:rsid w:val="008E1ABF"/>
    <w:rsid w:val="008E29DA"/>
    <w:rsid w:val="008E4678"/>
    <w:rsid w:val="008E5034"/>
    <w:rsid w:val="008E6F1D"/>
    <w:rsid w:val="008F3E08"/>
    <w:rsid w:val="008F73F4"/>
    <w:rsid w:val="008F7FC3"/>
    <w:rsid w:val="009014F2"/>
    <w:rsid w:val="0090259E"/>
    <w:rsid w:val="009045CB"/>
    <w:rsid w:val="00906CDD"/>
    <w:rsid w:val="009135D5"/>
    <w:rsid w:val="00914DC0"/>
    <w:rsid w:val="00920153"/>
    <w:rsid w:val="00924079"/>
    <w:rsid w:val="00926E3B"/>
    <w:rsid w:val="00931CE1"/>
    <w:rsid w:val="00932718"/>
    <w:rsid w:val="00933C60"/>
    <w:rsid w:val="009343D1"/>
    <w:rsid w:val="009359DF"/>
    <w:rsid w:val="00936226"/>
    <w:rsid w:val="00937748"/>
    <w:rsid w:val="0093788B"/>
    <w:rsid w:val="0094036D"/>
    <w:rsid w:val="0094365D"/>
    <w:rsid w:val="00944DCD"/>
    <w:rsid w:val="0095025C"/>
    <w:rsid w:val="00951362"/>
    <w:rsid w:val="00953D5F"/>
    <w:rsid w:val="0095450C"/>
    <w:rsid w:val="00955306"/>
    <w:rsid w:val="0095675D"/>
    <w:rsid w:val="00957C64"/>
    <w:rsid w:val="00964209"/>
    <w:rsid w:val="0096492A"/>
    <w:rsid w:val="00964DDE"/>
    <w:rsid w:val="00970019"/>
    <w:rsid w:val="009752AF"/>
    <w:rsid w:val="00982EB3"/>
    <w:rsid w:val="00985057"/>
    <w:rsid w:val="00985E86"/>
    <w:rsid w:val="009A592C"/>
    <w:rsid w:val="009B1275"/>
    <w:rsid w:val="009B40C2"/>
    <w:rsid w:val="009B5D51"/>
    <w:rsid w:val="009B6C9E"/>
    <w:rsid w:val="009C2565"/>
    <w:rsid w:val="009D1B4D"/>
    <w:rsid w:val="009D2183"/>
    <w:rsid w:val="009D4F74"/>
    <w:rsid w:val="009D7AC2"/>
    <w:rsid w:val="009D7C76"/>
    <w:rsid w:val="009E015D"/>
    <w:rsid w:val="009E1D2F"/>
    <w:rsid w:val="009E26FC"/>
    <w:rsid w:val="009E47D9"/>
    <w:rsid w:val="009E76C5"/>
    <w:rsid w:val="009F43F0"/>
    <w:rsid w:val="009F461F"/>
    <w:rsid w:val="009F5A92"/>
    <w:rsid w:val="009F7BAA"/>
    <w:rsid w:val="009F7EAF"/>
    <w:rsid w:val="00A03541"/>
    <w:rsid w:val="00A04045"/>
    <w:rsid w:val="00A128CE"/>
    <w:rsid w:val="00A13F63"/>
    <w:rsid w:val="00A23E63"/>
    <w:rsid w:val="00A30048"/>
    <w:rsid w:val="00A30202"/>
    <w:rsid w:val="00A30B21"/>
    <w:rsid w:val="00A33CFE"/>
    <w:rsid w:val="00A35876"/>
    <w:rsid w:val="00A37AA8"/>
    <w:rsid w:val="00A43E48"/>
    <w:rsid w:val="00A4767F"/>
    <w:rsid w:val="00A51B48"/>
    <w:rsid w:val="00A52C67"/>
    <w:rsid w:val="00A60297"/>
    <w:rsid w:val="00A64901"/>
    <w:rsid w:val="00A72D77"/>
    <w:rsid w:val="00A828AA"/>
    <w:rsid w:val="00A84C78"/>
    <w:rsid w:val="00A86C42"/>
    <w:rsid w:val="00A90201"/>
    <w:rsid w:val="00A904F8"/>
    <w:rsid w:val="00A925D3"/>
    <w:rsid w:val="00A963C1"/>
    <w:rsid w:val="00AA0B43"/>
    <w:rsid w:val="00AA1C1A"/>
    <w:rsid w:val="00AA363D"/>
    <w:rsid w:val="00AB2819"/>
    <w:rsid w:val="00AB3090"/>
    <w:rsid w:val="00AB364E"/>
    <w:rsid w:val="00AB3E98"/>
    <w:rsid w:val="00AB4122"/>
    <w:rsid w:val="00AC0839"/>
    <w:rsid w:val="00AC2386"/>
    <w:rsid w:val="00AC2899"/>
    <w:rsid w:val="00AD150A"/>
    <w:rsid w:val="00AD5950"/>
    <w:rsid w:val="00AD7BF8"/>
    <w:rsid w:val="00AE002A"/>
    <w:rsid w:val="00AE0D95"/>
    <w:rsid w:val="00AE1F4B"/>
    <w:rsid w:val="00AE4025"/>
    <w:rsid w:val="00AE4758"/>
    <w:rsid w:val="00AE4B0D"/>
    <w:rsid w:val="00AE5464"/>
    <w:rsid w:val="00AE6E43"/>
    <w:rsid w:val="00AF04B6"/>
    <w:rsid w:val="00AF0BB7"/>
    <w:rsid w:val="00AF458A"/>
    <w:rsid w:val="00B006A7"/>
    <w:rsid w:val="00B006EA"/>
    <w:rsid w:val="00B00CE7"/>
    <w:rsid w:val="00B01FAF"/>
    <w:rsid w:val="00B04660"/>
    <w:rsid w:val="00B046F2"/>
    <w:rsid w:val="00B04E6A"/>
    <w:rsid w:val="00B05D0E"/>
    <w:rsid w:val="00B12112"/>
    <w:rsid w:val="00B13D0C"/>
    <w:rsid w:val="00B22445"/>
    <w:rsid w:val="00B2338D"/>
    <w:rsid w:val="00B259BB"/>
    <w:rsid w:val="00B269A5"/>
    <w:rsid w:val="00B2770A"/>
    <w:rsid w:val="00B3070E"/>
    <w:rsid w:val="00B33ED4"/>
    <w:rsid w:val="00B365B4"/>
    <w:rsid w:val="00B37570"/>
    <w:rsid w:val="00B55832"/>
    <w:rsid w:val="00B57675"/>
    <w:rsid w:val="00B71791"/>
    <w:rsid w:val="00B74468"/>
    <w:rsid w:val="00B76FBE"/>
    <w:rsid w:val="00B772B2"/>
    <w:rsid w:val="00B87E7B"/>
    <w:rsid w:val="00B92B5A"/>
    <w:rsid w:val="00B94D3A"/>
    <w:rsid w:val="00B95708"/>
    <w:rsid w:val="00B97DAF"/>
    <w:rsid w:val="00BB0257"/>
    <w:rsid w:val="00BB0E4B"/>
    <w:rsid w:val="00BB7241"/>
    <w:rsid w:val="00BC372E"/>
    <w:rsid w:val="00BC4571"/>
    <w:rsid w:val="00BC5002"/>
    <w:rsid w:val="00BC5677"/>
    <w:rsid w:val="00BC7C67"/>
    <w:rsid w:val="00BD11E6"/>
    <w:rsid w:val="00BD4499"/>
    <w:rsid w:val="00BD51AC"/>
    <w:rsid w:val="00BD52D0"/>
    <w:rsid w:val="00BD6688"/>
    <w:rsid w:val="00BD775B"/>
    <w:rsid w:val="00BE2AB5"/>
    <w:rsid w:val="00BF2019"/>
    <w:rsid w:val="00BF30C3"/>
    <w:rsid w:val="00BF590B"/>
    <w:rsid w:val="00BF7BB3"/>
    <w:rsid w:val="00C00B6B"/>
    <w:rsid w:val="00C1272F"/>
    <w:rsid w:val="00C13C63"/>
    <w:rsid w:val="00C143E5"/>
    <w:rsid w:val="00C17850"/>
    <w:rsid w:val="00C17B06"/>
    <w:rsid w:val="00C24811"/>
    <w:rsid w:val="00C24C6F"/>
    <w:rsid w:val="00C278D2"/>
    <w:rsid w:val="00C35C07"/>
    <w:rsid w:val="00C35DBE"/>
    <w:rsid w:val="00C41553"/>
    <w:rsid w:val="00C46F89"/>
    <w:rsid w:val="00C477BD"/>
    <w:rsid w:val="00C52586"/>
    <w:rsid w:val="00C5677A"/>
    <w:rsid w:val="00C57AA0"/>
    <w:rsid w:val="00C606FE"/>
    <w:rsid w:val="00C64895"/>
    <w:rsid w:val="00C662D3"/>
    <w:rsid w:val="00C6796E"/>
    <w:rsid w:val="00C724F1"/>
    <w:rsid w:val="00C7291F"/>
    <w:rsid w:val="00C72CDE"/>
    <w:rsid w:val="00C77D34"/>
    <w:rsid w:val="00C84AEE"/>
    <w:rsid w:val="00C9106D"/>
    <w:rsid w:val="00CA1A82"/>
    <w:rsid w:val="00CA4A0A"/>
    <w:rsid w:val="00CA75AA"/>
    <w:rsid w:val="00CB717A"/>
    <w:rsid w:val="00CC04B7"/>
    <w:rsid w:val="00CC2B01"/>
    <w:rsid w:val="00CD2581"/>
    <w:rsid w:val="00CD2845"/>
    <w:rsid w:val="00CD2B60"/>
    <w:rsid w:val="00CE3E81"/>
    <w:rsid w:val="00CE62EE"/>
    <w:rsid w:val="00CF0E7D"/>
    <w:rsid w:val="00CF3236"/>
    <w:rsid w:val="00CF41AA"/>
    <w:rsid w:val="00CF7B46"/>
    <w:rsid w:val="00D0036A"/>
    <w:rsid w:val="00D00657"/>
    <w:rsid w:val="00D00BA0"/>
    <w:rsid w:val="00D0411E"/>
    <w:rsid w:val="00D129AE"/>
    <w:rsid w:val="00D12EBE"/>
    <w:rsid w:val="00D14025"/>
    <w:rsid w:val="00D14AA0"/>
    <w:rsid w:val="00D1510D"/>
    <w:rsid w:val="00D15C59"/>
    <w:rsid w:val="00D22238"/>
    <w:rsid w:val="00D27F44"/>
    <w:rsid w:val="00D317E4"/>
    <w:rsid w:val="00D31ED8"/>
    <w:rsid w:val="00D325BB"/>
    <w:rsid w:val="00D339C4"/>
    <w:rsid w:val="00D34ED0"/>
    <w:rsid w:val="00D41AC2"/>
    <w:rsid w:val="00D41C38"/>
    <w:rsid w:val="00D44185"/>
    <w:rsid w:val="00D44305"/>
    <w:rsid w:val="00D44FEE"/>
    <w:rsid w:val="00D45B2B"/>
    <w:rsid w:val="00D52800"/>
    <w:rsid w:val="00D551CD"/>
    <w:rsid w:val="00D61BDD"/>
    <w:rsid w:val="00D63996"/>
    <w:rsid w:val="00D65C46"/>
    <w:rsid w:val="00D6745A"/>
    <w:rsid w:val="00D71243"/>
    <w:rsid w:val="00D733F5"/>
    <w:rsid w:val="00D749BF"/>
    <w:rsid w:val="00D755D5"/>
    <w:rsid w:val="00D77642"/>
    <w:rsid w:val="00D840E7"/>
    <w:rsid w:val="00D85F30"/>
    <w:rsid w:val="00D865E9"/>
    <w:rsid w:val="00D86B8D"/>
    <w:rsid w:val="00D92C57"/>
    <w:rsid w:val="00D949B3"/>
    <w:rsid w:val="00D96347"/>
    <w:rsid w:val="00D971CC"/>
    <w:rsid w:val="00D977F4"/>
    <w:rsid w:val="00DA44A5"/>
    <w:rsid w:val="00DA59D4"/>
    <w:rsid w:val="00DB2C0F"/>
    <w:rsid w:val="00DB6D22"/>
    <w:rsid w:val="00DB7C00"/>
    <w:rsid w:val="00DC2D5D"/>
    <w:rsid w:val="00DC2E7B"/>
    <w:rsid w:val="00DC35B0"/>
    <w:rsid w:val="00DC361E"/>
    <w:rsid w:val="00DC3DB8"/>
    <w:rsid w:val="00DC7A3B"/>
    <w:rsid w:val="00DC7BD7"/>
    <w:rsid w:val="00DD0342"/>
    <w:rsid w:val="00DD3E6E"/>
    <w:rsid w:val="00DD77D2"/>
    <w:rsid w:val="00DE19C4"/>
    <w:rsid w:val="00DE20F8"/>
    <w:rsid w:val="00DE58FE"/>
    <w:rsid w:val="00DE659A"/>
    <w:rsid w:val="00DF0455"/>
    <w:rsid w:val="00DF1DCD"/>
    <w:rsid w:val="00DF74A5"/>
    <w:rsid w:val="00DF754E"/>
    <w:rsid w:val="00E00DB2"/>
    <w:rsid w:val="00E015F6"/>
    <w:rsid w:val="00E03B3A"/>
    <w:rsid w:val="00E049B8"/>
    <w:rsid w:val="00E108EE"/>
    <w:rsid w:val="00E12AA1"/>
    <w:rsid w:val="00E235C2"/>
    <w:rsid w:val="00E2435B"/>
    <w:rsid w:val="00E30C0B"/>
    <w:rsid w:val="00E312A5"/>
    <w:rsid w:val="00E33F92"/>
    <w:rsid w:val="00E34095"/>
    <w:rsid w:val="00E35DCC"/>
    <w:rsid w:val="00E3629E"/>
    <w:rsid w:val="00E365DC"/>
    <w:rsid w:val="00E36C6D"/>
    <w:rsid w:val="00E371B8"/>
    <w:rsid w:val="00E373C9"/>
    <w:rsid w:val="00E37F8B"/>
    <w:rsid w:val="00E427E2"/>
    <w:rsid w:val="00E44397"/>
    <w:rsid w:val="00E45E44"/>
    <w:rsid w:val="00E55D68"/>
    <w:rsid w:val="00E6007F"/>
    <w:rsid w:val="00E612A2"/>
    <w:rsid w:val="00E63D88"/>
    <w:rsid w:val="00E6467D"/>
    <w:rsid w:val="00E65CAC"/>
    <w:rsid w:val="00E767B8"/>
    <w:rsid w:val="00E838DF"/>
    <w:rsid w:val="00E84D86"/>
    <w:rsid w:val="00E859EC"/>
    <w:rsid w:val="00E863FD"/>
    <w:rsid w:val="00E869EB"/>
    <w:rsid w:val="00E90054"/>
    <w:rsid w:val="00E9171B"/>
    <w:rsid w:val="00E930F1"/>
    <w:rsid w:val="00E93592"/>
    <w:rsid w:val="00E93E61"/>
    <w:rsid w:val="00E952AB"/>
    <w:rsid w:val="00E974DF"/>
    <w:rsid w:val="00E97622"/>
    <w:rsid w:val="00EA14E6"/>
    <w:rsid w:val="00EA3927"/>
    <w:rsid w:val="00EA4D88"/>
    <w:rsid w:val="00EA54EF"/>
    <w:rsid w:val="00EB0007"/>
    <w:rsid w:val="00EB0CC2"/>
    <w:rsid w:val="00EB3E09"/>
    <w:rsid w:val="00EC1034"/>
    <w:rsid w:val="00EC320C"/>
    <w:rsid w:val="00EC6BF3"/>
    <w:rsid w:val="00ED08B9"/>
    <w:rsid w:val="00ED1C9F"/>
    <w:rsid w:val="00ED44C4"/>
    <w:rsid w:val="00ED78E0"/>
    <w:rsid w:val="00ED7E90"/>
    <w:rsid w:val="00EE1F15"/>
    <w:rsid w:val="00EE3F72"/>
    <w:rsid w:val="00EE5DDA"/>
    <w:rsid w:val="00EE5EC2"/>
    <w:rsid w:val="00EE6DBB"/>
    <w:rsid w:val="00EE7952"/>
    <w:rsid w:val="00EF0B62"/>
    <w:rsid w:val="00F02609"/>
    <w:rsid w:val="00F06405"/>
    <w:rsid w:val="00F172EE"/>
    <w:rsid w:val="00F244D0"/>
    <w:rsid w:val="00F36F94"/>
    <w:rsid w:val="00F42566"/>
    <w:rsid w:val="00F4453F"/>
    <w:rsid w:val="00F447B9"/>
    <w:rsid w:val="00F4598F"/>
    <w:rsid w:val="00F479EA"/>
    <w:rsid w:val="00F56344"/>
    <w:rsid w:val="00F57FB4"/>
    <w:rsid w:val="00F66B9A"/>
    <w:rsid w:val="00F70BC0"/>
    <w:rsid w:val="00F748B5"/>
    <w:rsid w:val="00F750CE"/>
    <w:rsid w:val="00F75942"/>
    <w:rsid w:val="00F82027"/>
    <w:rsid w:val="00F933BA"/>
    <w:rsid w:val="00F94AA7"/>
    <w:rsid w:val="00F94D4A"/>
    <w:rsid w:val="00F97A4B"/>
    <w:rsid w:val="00FA3633"/>
    <w:rsid w:val="00FA54DE"/>
    <w:rsid w:val="00FB0DCC"/>
    <w:rsid w:val="00FB4031"/>
    <w:rsid w:val="00FC036C"/>
    <w:rsid w:val="00FC0E30"/>
    <w:rsid w:val="00FC0F22"/>
    <w:rsid w:val="00FC19C2"/>
    <w:rsid w:val="00FD35F7"/>
    <w:rsid w:val="00FD5D0C"/>
    <w:rsid w:val="00FD6C52"/>
    <w:rsid w:val="00FF763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6FB916"/>
  <w15:docId w15:val="{1DB9C5B8-3633-4C87-AAC4-6D174FCA1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C67"/>
  </w:style>
  <w:style w:type="paragraph" w:styleId="Ttulo1">
    <w:name w:val="heading 1"/>
    <w:basedOn w:val="Normal"/>
    <w:next w:val="Normal"/>
    <w:link w:val="Ttulo1Char"/>
    <w:uiPriority w:val="9"/>
    <w:qFormat/>
    <w:rsid w:val="00982EB3"/>
    <w:pPr>
      <w:numPr>
        <w:numId w:val="18"/>
      </w:numPr>
      <w:suppressAutoHyphens/>
      <w:spacing w:before="120" w:after="120" w:line="276" w:lineRule="auto"/>
      <w:jc w:val="both"/>
      <w:textAlignment w:val="baseline"/>
      <w:outlineLvl w:val="0"/>
    </w:pPr>
    <w:rPr>
      <w:rFonts w:ascii="Arial" w:eastAsia="WenQuanYi Micro Hei" w:hAnsi="Arial" w:cs="Arial"/>
      <w:b/>
      <w:sz w:val="20"/>
      <w:szCs w:val="24"/>
      <w:lang w:eastAsia="zh-CN"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9790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97904"/>
  </w:style>
  <w:style w:type="paragraph" w:styleId="Rodap">
    <w:name w:val="footer"/>
    <w:basedOn w:val="Normal"/>
    <w:link w:val="RodapChar"/>
    <w:uiPriority w:val="99"/>
    <w:unhideWhenUsed/>
    <w:rsid w:val="00297904"/>
    <w:pPr>
      <w:tabs>
        <w:tab w:val="center" w:pos="4252"/>
        <w:tab w:val="right" w:pos="8504"/>
      </w:tabs>
      <w:spacing w:after="0" w:line="240" w:lineRule="auto"/>
    </w:pPr>
  </w:style>
  <w:style w:type="character" w:customStyle="1" w:styleId="RodapChar">
    <w:name w:val="Rodapé Char"/>
    <w:basedOn w:val="Fontepargpadro"/>
    <w:link w:val="Rodap"/>
    <w:uiPriority w:val="99"/>
    <w:rsid w:val="00297904"/>
  </w:style>
  <w:style w:type="table" w:styleId="Tabelacomgrade">
    <w:name w:val="Table Grid"/>
    <w:basedOn w:val="Tabelanormal"/>
    <w:uiPriority w:val="39"/>
    <w:rsid w:val="002979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297904"/>
    <w:rPr>
      <w:color w:val="0563C1" w:themeColor="hyperlink"/>
      <w:u w:val="single"/>
    </w:rPr>
  </w:style>
  <w:style w:type="character" w:customStyle="1" w:styleId="MenoPendente1">
    <w:name w:val="Menção Pendente1"/>
    <w:basedOn w:val="Fontepargpadro"/>
    <w:uiPriority w:val="99"/>
    <w:semiHidden/>
    <w:unhideWhenUsed/>
    <w:rsid w:val="00297904"/>
    <w:rPr>
      <w:color w:val="605E5C"/>
      <w:shd w:val="clear" w:color="auto" w:fill="E1DFDD"/>
    </w:rPr>
  </w:style>
  <w:style w:type="paragraph" w:styleId="NormalWeb">
    <w:name w:val="Normal (Web)"/>
    <w:basedOn w:val="Normal"/>
    <w:unhideWhenUsed/>
    <w:rsid w:val="007745F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42798E"/>
    <w:pPr>
      <w:ind w:left="720"/>
      <w:contextualSpacing/>
    </w:pPr>
  </w:style>
  <w:style w:type="character" w:styleId="Refdecomentrio">
    <w:name w:val="annotation reference"/>
    <w:basedOn w:val="Fontepargpadro"/>
    <w:unhideWhenUsed/>
    <w:rsid w:val="00C77D34"/>
    <w:rPr>
      <w:sz w:val="16"/>
      <w:szCs w:val="16"/>
    </w:rPr>
  </w:style>
  <w:style w:type="paragraph" w:styleId="Textodecomentrio">
    <w:name w:val="annotation text"/>
    <w:basedOn w:val="Normal"/>
    <w:link w:val="TextodecomentrioChar"/>
    <w:unhideWhenUsed/>
    <w:rsid w:val="00C77D34"/>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rsid w:val="00C77D34"/>
    <w:rPr>
      <w:rFonts w:ascii="Ecofont_Spranq_eco_Sans" w:eastAsiaTheme="minorEastAsia" w:hAnsi="Ecofont_Spranq_eco_Sans" w:cs="Tahoma"/>
      <w:sz w:val="20"/>
      <w:szCs w:val="20"/>
      <w:lang w:eastAsia="pt-BR"/>
    </w:rPr>
  </w:style>
  <w:style w:type="paragraph" w:styleId="Textodenotaderodap">
    <w:name w:val="footnote text"/>
    <w:basedOn w:val="Normal"/>
    <w:link w:val="TextodenotaderodapChar"/>
    <w:uiPriority w:val="99"/>
    <w:semiHidden/>
    <w:unhideWhenUsed/>
    <w:rsid w:val="00353C5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353C53"/>
    <w:rPr>
      <w:sz w:val="20"/>
      <w:szCs w:val="20"/>
    </w:rPr>
  </w:style>
  <w:style w:type="character" w:styleId="Refdenotaderodap">
    <w:name w:val="footnote reference"/>
    <w:basedOn w:val="Fontepargpadro"/>
    <w:uiPriority w:val="99"/>
    <w:semiHidden/>
    <w:unhideWhenUsed/>
    <w:rsid w:val="00353C53"/>
    <w:rPr>
      <w:vertAlign w:val="superscript"/>
    </w:rPr>
  </w:style>
  <w:style w:type="character" w:styleId="HiperlinkVisitado">
    <w:name w:val="FollowedHyperlink"/>
    <w:basedOn w:val="Fontepargpadro"/>
    <w:uiPriority w:val="99"/>
    <w:semiHidden/>
    <w:unhideWhenUsed/>
    <w:rsid w:val="00B74468"/>
    <w:rPr>
      <w:color w:val="800080"/>
      <w:u w:val="single"/>
    </w:rPr>
  </w:style>
  <w:style w:type="paragraph" w:customStyle="1" w:styleId="xl66">
    <w:name w:val="xl66"/>
    <w:basedOn w:val="Normal"/>
    <w:rsid w:val="00B74468"/>
    <w:pPr>
      <w:spacing w:before="100" w:beforeAutospacing="1" w:after="100" w:afterAutospacing="1" w:line="240" w:lineRule="auto"/>
    </w:pPr>
    <w:rPr>
      <w:rFonts w:ascii="Arial" w:eastAsia="Times New Roman" w:hAnsi="Arial" w:cs="Arial"/>
      <w:sz w:val="16"/>
      <w:szCs w:val="16"/>
      <w:lang w:eastAsia="pt-BR"/>
    </w:rPr>
  </w:style>
  <w:style w:type="paragraph" w:customStyle="1" w:styleId="xl67">
    <w:name w:val="xl67"/>
    <w:basedOn w:val="Normal"/>
    <w:rsid w:val="00B74468"/>
    <w:pPr>
      <w:spacing w:before="100" w:beforeAutospacing="1" w:after="100" w:afterAutospacing="1" w:line="240" w:lineRule="auto"/>
      <w:jc w:val="center"/>
    </w:pPr>
    <w:rPr>
      <w:rFonts w:ascii="Arial" w:eastAsia="Times New Roman" w:hAnsi="Arial" w:cs="Arial"/>
      <w:sz w:val="16"/>
      <w:szCs w:val="16"/>
      <w:lang w:eastAsia="pt-BR"/>
    </w:rPr>
  </w:style>
  <w:style w:type="paragraph" w:customStyle="1" w:styleId="xl68">
    <w:name w:val="xl68"/>
    <w:basedOn w:val="Normal"/>
    <w:rsid w:val="00B74468"/>
    <w:pPr>
      <w:spacing w:before="100" w:beforeAutospacing="1" w:after="100" w:afterAutospacing="1" w:line="240" w:lineRule="auto"/>
      <w:jc w:val="center"/>
    </w:pPr>
    <w:rPr>
      <w:rFonts w:ascii="Arial" w:eastAsia="Times New Roman" w:hAnsi="Arial" w:cs="Arial"/>
      <w:b/>
      <w:bCs/>
      <w:i/>
      <w:iCs/>
      <w:sz w:val="28"/>
      <w:szCs w:val="28"/>
      <w:lang w:eastAsia="pt-BR"/>
    </w:rPr>
  </w:style>
  <w:style w:type="paragraph" w:customStyle="1" w:styleId="xl69">
    <w:name w:val="xl69"/>
    <w:basedOn w:val="Normal"/>
    <w:rsid w:val="00B74468"/>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0">
    <w:name w:val="xl70"/>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71">
    <w:name w:val="xl71"/>
    <w:basedOn w:val="Normal"/>
    <w:rsid w:val="00B74468"/>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72">
    <w:name w:val="xl72"/>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73">
    <w:name w:val="xl73"/>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74">
    <w:name w:val="xl74"/>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75">
    <w:name w:val="xl7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76">
    <w:name w:val="xl76"/>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77">
    <w:name w:val="xl77"/>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78">
    <w:name w:val="xl78"/>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79">
    <w:name w:val="xl79"/>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80">
    <w:name w:val="xl80"/>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81">
    <w:name w:val="xl81"/>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82">
    <w:name w:val="xl82"/>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83">
    <w:name w:val="xl83"/>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84">
    <w:name w:val="xl84"/>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85">
    <w:name w:val="xl8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86">
    <w:name w:val="xl86"/>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87">
    <w:name w:val="xl87"/>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88">
    <w:name w:val="xl88"/>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t-BR"/>
    </w:rPr>
  </w:style>
  <w:style w:type="paragraph" w:customStyle="1" w:styleId="xl89">
    <w:name w:val="xl89"/>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90">
    <w:name w:val="xl90"/>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t-BR"/>
    </w:rPr>
  </w:style>
  <w:style w:type="paragraph" w:customStyle="1" w:styleId="xl91">
    <w:name w:val="xl91"/>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92">
    <w:name w:val="xl92"/>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93">
    <w:name w:val="xl93"/>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94">
    <w:name w:val="xl94"/>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95">
    <w:name w:val="xl9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96">
    <w:name w:val="xl96"/>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97">
    <w:name w:val="xl97"/>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98">
    <w:name w:val="xl98"/>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99">
    <w:name w:val="xl99"/>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100">
    <w:name w:val="xl100"/>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101">
    <w:name w:val="xl101"/>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pt-BR"/>
    </w:rPr>
  </w:style>
  <w:style w:type="paragraph" w:customStyle="1" w:styleId="xl102">
    <w:name w:val="xl102"/>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pt-BR"/>
    </w:rPr>
  </w:style>
  <w:style w:type="paragraph" w:customStyle="1" w:styleId="xl103">
    <w:name w:val="xl103"/>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104">
    <w:name w:val="xl104"/>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pt-BR"/>
    </w:rPr>
  </w:style>
  <w:style w:type="paragraph" w:customStyle="1" w:styleId="xl105">
    <w:name w:val="xl10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eastAsia="pt-BR"/>
    </w:rPr>
  </w:style>
  <w:style w:type="paragraph" w:customStyle="1" w:styleId="xl106">
    <w:name w:val="xl106"/>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000000"/>
      <w:sz w:val="16"/>
      <w:szCs w:val="16"/>
      <w:lang w:eastAsia="pt-BR"/>
    </w:rPr>
  </w:style>
  <w:style w:type="paragraph" w:customStyle="1" w:styleId="xl107">
    <w:name w:val="xl107"/>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108">
    <w:name w:val="xl108"/>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109">
    <w:name w:val="xl109"/>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110">
    <w:name w:val="xl110"/>
    <w:basedOn w:val="Normal"/>
    <w:rsid w:val="00B74468"/>
    <w:pPr>
      <w:pBdr>
        <w:top w:val="single" w:sz="4" w:space="0" w:color="auto"/>
        <w:left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u w:val="single"/>
      <w:lang w:eastAsia="pt-BR"/>
    </w:rPr>
  </w:style>
  <w:style w:type="paragraph" w:customStyle="1" w:styleId="xl111">
    <w:name w:val="xl111"/>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pt-BR"/>
    </w:rPr>
  </w:style>
  <w:style w:type="paragraph" w:customStyle="1" w:styleId="xl112">
    <w:name w:val="xl112"/>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pt-BR"/>
    </w:rPr>
  </w:style>
  <w:style w:type="paragraph" w:customStyle="1" w:styleId="xl113">
    <w:name w:val="xl113"/>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114">
    <w:name w:val="xl114"/>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115">
    <w:name w:val="xl11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116">
    <w:name w:val="xl116"/>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117">
    <w:name w:val="xl117"/>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118">
    <w:name w:val="xl118"/>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119">
    <w:name w:val="xl119"/>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120">
    <w:name w:val="xl120"/>
    <w:basedOn w:val="Normal"/>
    <w:rsid w:val="00B7446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u w:val="single"/>
      <w:lang w:eastAsia="pt-BR"/>
    </w:rPr>
  </w:style>
  <w:style w:type="paragraph" w:customStyle="1" w:styleId="xl121">
    <w:name w:val="xl121"/>
    <w:basedOn w:val="Normal"/>
    <w:rsid w:val="00B7446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22">
    <w:name w:val="xl122"/>
    <w:basedOn w:val="Normal"/>
    <w:rsid w:val="00B74468"/>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23">
    <w:name w:val="xl123"/>
    <w:basedOn w:val="Normal"/>
    <w:rsid w:val="00B74468"/>
    <w:pPr>
      <w:pBdr>
        <w:top w:val="single" w:sz="4" w:space="0" w:color="auto"/>
        <w:left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u w:val="single"/>
      <w:lang w:eastAsia="pt-BR"/>
    </w:rPr>
  </w:style>
  <w:style w:type="paragraph" w:customStyle="1" w:styleId="xl124">
    <w:name w:val="xl124"/>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125">
    <w:name w:val="xl125"/>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126">
    <w:name w:val="xl126"/>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27">
    <w:name w:val="xl127"/>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28">
    <w:name w:val="xl128"/>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u w:val="single"/>
      <w:lang w:eastAsia="pt-BR"/>
    </w:rPr>
  </w:style>
  <w:style w:type="paragraph" w:customStyle="1" w:styleId="xl129">
    <w:name w:val="xl129"/>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4"/>
      <w:szCs w:val="24"/>
      <w:u w:val="single"/>
      <w:lang w:eastAsia="pt-BR"/>
    </w:rPr>
  </w:style>
  <w:style w:type="paragraph" w:customStyle="1" w:styleId="xl130">
    <w:name w:val="xl130"/>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16"/>
      <w:szCs w:val="16"/>
      <w:u w:val="single"/>
      <w:lang w:eastAsia="pt-BR"/>
    </w:rPr>
  </w:style>
  <w:style w:type="paragraph" w:customStyle="1" w:styleId="xl131">
    <w:name w:val="xl131"/>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16"/>
      <w:szCs w:val="16"/>
      <w:u w:val="single"/>
      <w:lang w:eastAsia="pt-BR"/>
    </w:rPr>
  </w:style>
  <w:style w:type="paragraph" w:customStyle="1" w:styleId="xl132">
    <w:name w:val="xl132"/>
    <w:basedOn w:val="Normal"/>
    <w:rsid w:val="00B74468"/>
    <w:pPr>
      <w:pBdr>
        <w:top w:val="single" w:sz="4" w:space="0" w:color="auto"/>
        <w:left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u w:val="single"/>
      <w:lang w:eastAsia="pt-BR"/>
    </w:rPr>
  </w:style>
  <w:style w:type="paragraph" w:customStyle="1" w:styleId="xl133">
    <w:name w:val="xl133"/>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u w:val="single"/>
      <w:lang w:eastAsia="pt-BR"/>
    </w:rPr>
  </w:style>
  <w:style w:type="paragraph" w:customStyle="1" w:styleId="xl134">
    <w:name w:val="xl134"/>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u w:val="single"/>
      <w:lang w:eastAsia="pt-BR"/>
    </w:rPr>
  </w:style>
  <w:style w:type="paragraph" w:customStyle="1" w:styleId="xl135">
    <w:name w:val="xl135"/>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color w:val="000000"/>
      <w:sz w:val="20"/>
      <w:szCs w:val="20"/>
      <w:u w:val="single"/>
      <w:lang w:eastAsia="pt-BR"/>
    </w:rPr>
  </w:style>
  <w:style w:type="character" w:styleId="Nmerodepgina">
    <w:name w:val="page number"/>
    <w:basedOn w:val="Fontepargpadro"/>
    <w:rsid w:val="00695AB7"/>
  </w:style>
  <w:style w:type="paragraph" w:styleId="Corpodetexto2">
    <w:name w:val="Body Text 2"/>
    <w:basedOn w:val="Normal"/>
    <w:link w:val="Corpodetexto2Char"/>
    <w:semiHidden/>
    <w:rsid w:val="00695AB7"/>
    <w:pPr>
      <w:spacing w:after="0" w:line="240" w:lineRule="auto"/>
      <w:jc w:val="both"/>
    </w:pPr>
    <w:rPr>
      <w:rFonts w:ascii="Times New Roman" w:eastAsia="Times New Roman" w:hAnsi="Times New Roman" w:cs="Times New Roman"/>
      <w:noProof/>
      <w:sz w:val="24"/>
      <w:szCs w:val="20"/>
      <w:lang w:val="x-none" w:eastAsia="x-none"/>
    </w:rPr>
  </w:style>
  <w:style w:type="character" w:customStyle="1" w:styleId="Corpodetexto2Char">
    <w:name w:val="Corpo de texto 2 Char"/>
    <w:basedOn w:val="Fontepargpadro"/>
    <w:link w:val="Corpodetexto2"/>
    <w:semiHidden/>
    <w:rsid w:val="00695AB7"/>
    <w:rPr>
      <w:rFonts w:ascii="Times New Roman" w:eastAsia="Times New Roman" w:hAnsi="Times New Roman" w:cs="Times New Roman"/>
      <w:noProof/>
      <w:sz w:val="24"/>
      <w:szCs w:val="20"/>
      <w:lang w:val="x-none" w:eastAsia="x-none"/>
    </w:rPr>
  </w:style>
  <w:style w:type="paragraph" w:styleId="Corpodetexto">
    <w:name w:val="Body Text"/>
    <w:basedOn w:val="Normal"/>
    <w:link w:val="CorpodetextoChar"/>
    <w:uiPriority w:val="99"/>
    <w:unhideWhenUsed/>
    <w:rsid w:val="00695AB7"/>
    <w:pPr>
      <w:spacing w:after="120" w:line="276" w:lineRule="auto"/>
    </w:pPr>
    <w:rPr>
      <w:rFonts w:ascii="Calibri" w:eastAsia="Times New Roman" w:hAnsi="Calibri" w:cs="Times New Roman"/>
      <w:lang w:val="en-US"/>
    </w:rPr>
  </w:style>
  <w:style w:type="character" w:customStyle="1" w:styleId="CorpodetextoChar">
    <w:name w:val="Corpo de texto Char"/>
    <w:basedOn w:val="Fontepargpadro"/>
    <w:link w:val="Corpodetexto"/>
    <w:uiPriority w:val="99"/>
    <w:rsid w:val="00695AB7"/>
    <w:rPr>
      <w:rFonts w:ascii="Calibri" w:eastAsia="Times New Roman" w:hAnsi="Calibri" w:cs="Times New Roman"/>
      <w:lang w:val="en-US"/>
    </w:rPr>
  </w:style>
  <w:style w:type="paragraph" w:customStyle="1" w:styleId="Corpodetexto31">
    <w:name w:val="Corpo de texto 31"/>
    <w:basedOn w:val="Normal"/>
    <w:rsid w:val="00695AB7"/>
    <w:pPr>
      <w:spacing w:after="0" w:line="360" w:lineRule="auto"/>
      <w:jc w:val="center"/>
    </w:pPr>
    <w:rPr>
      <w:rFonts w:ascii="Arial" w:eastAsia="Times New Roman" w:hAnsi="Arial" w:cs="Times New Roman"/>
      <w:b/>
      <w:sz w:val="28"/>
      <w:szCs w:val="20"/>
      <w:lang w:eastAsia="pt-BR"/>
    </w:rPr>
  </w:style>
  <w:style w:type="paragraph" w:styleId="Textodebalo">
    <w:name w:val="Balloon Text"/>
    <w:basedOn w:val="Normal"/>
    <w:link w:val="TextodebaloChar"/>
    <w:uiPriority w:val="99"/>
    <w:semiHidden/>
    <w:unhideWhenUsed/>
    <w:rsid w:val="00695AB7"/>
    <w:pPr>
      <w:spacing w:after="0" w:line="240" w:lineRule="auto"/>
    </w:pPr>
    <w:rPr>
      <w:rFonts w:ascii="Tahoma" w:eastAsia="Times New Roman" w:hAnsi="Tahoma" w:cs="Times New Roman"/>
      <w:sz w:val="16"/>
      <w:szCs w:val="16"/>
      <w:lang w:val="en-US"/>
    </w:rPr>
  </w:style>
  <w:style w:type="character" w:customStyle="1" w:styleId="TextodebaloChar">
    <w:name w:val="Texto de balão Char"/>
    <w:basedOn w:val="Fontepargpadro"/>
    <w:link w:val="Textodebalo"/>
    <w:uiPriority w:val="99"/>
    <w:semiHidden/>
    <w:rsid w:val="00695AB7"/>
    <w:rPr>
      <w:rFonts w:ascii="Tahoma" w:eastAsia="Times New Roman" w:hAnsi="Tahoma" w:cs="Times New Roman"/>
      <w:sz w:val="16"/>
      <w:szCs w:val="16"/>
      <w:lang w:val="en-US"/>
    </w:rPr>
  </w:style>
  <w:style w:type="paragraph" w:styleId="SemEspaamento">
    <w:name w:val="No Spacing"/>
    <w:uiPriority w:val="1"/>
    <w:qFormat/>
    <w:rsid w:val="00695AB7"/>
    <w:pPr>
      <w:spacing w:after="0" w:line="240" w:lineRule="auto"/>
    </w:pPr>
    <w:rPr>
      <w:rFonts w:ascii="Calibri" w:eastAsia="Times New Roman" w:hAnsi="Calibri" w:cs="Times New Roman"/>
      <w:lang w:val="en-US"/>
    </w:rPr>
  </w:style>
  <w:style w:type="character" w:customStyle="1" w:styleId="Ttulo1Char">
    <w:name w:val="Título 1 Char"/>
    <w:basedOn w:val="Fontepargpadro"/>
    <w:link w:val="Ttulo1"/>
    <w:uiPriority w:val="9"/>
    <w:rsid w:val="00982EB3"/>
    <w:rPr>
      <w:rFonts w:ascii="Arial" w:eastAsia="WenQuanYi Micro Hei" w:hAnsi="Arial" w:cs="Arial"/>
      <w:b/>
      <w:sz w:val="20"/>
      <w:szCs w:val="24"/>
      <w:lang w:eastAsia="zh-CN" w:bidi="hi-IN"/>
    </w:rPr>
  </w:style>
  <w:style w:type="paragraph" w:customStyle="1" w:styleId="Nvel3-R">
    <w:name w:val="Nível 3-R"/>
    <w:basedOn w:val="Normal"/>
    <w:qFormat/>
    <w:rsid w:val="00982EB3"/>
    <w:pPr>
      <w:numPr>
        <w:ilvl w:val="2"/>
        <w:numId w:val="18"/>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R">
    <w:name w:val="Nível 4-R"/>
    <w:basedOn w:val="Normal"/>
    <w:qFormat/>
    <w:rsid w:val="00982EB3"/>
    <w:pPr>
      <w:numPr>
        <w:ilvl w:val="3"/>
        <w:numId w:val="18"/>
      </w:numPr>
      <w:spacing w:before="120" w:after="120" w:line="276" w:lineRule="auto"/>
      <w:ind w:left="567" w:firstLine="0"/>
      <w:jc w:val="both"/>
    </w:pPr>
    <w:rPr>
      <w:rFonts w:ascii="Arial" w:eastAsiaTheme="minorEastAsia" w:hAnsi="Arial" w:cs="Arial"/>
      <w:i/>
      <w:iCs/>
      <w:color w:val="FF0000"/>
      <w:sz w:val="20"/>
      <w:szCs w:val="20"/>
      <w:lang w:eastAsia="pt-BR"/>
    </w:rPr>
  </w:style>
  <w:style w:type="character" w:customStyle="1" w:styleId="MenoPendente2">
    <w:name w:val="Menção Pendente2"/>
    <w:basedOn w:val="Fontepargpadro"/>
    <w:uiPriority w:val="99"/>
    <w:semiHidden/>
    <w:unhideWhenUsed/>
    <w:rsid w:val="00450057"/>
    <w:rPr>
      <w:color w:val="605E5C"/>
      <w:shd w:val="clear" w:color="auto" w:fill="E1DFDD"/>
    </w:rPr>
  </w:style>
  <w:style w:type="character" w:customStyle="1" w:styleId="a-size-large">
    <w:name w:val="a-size-large"/>
    <w:basedOn w:val="Fontepargpadro"/>
    <w:rsid w:val="00C72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9340">
      <w:bodyDiv w:val="1"/>
      <w:marLeft w:val="0"/>
      <w:marRight w:val="0"/>
      <w:marTop w:val="0"/>
      <w:marBottom w:val="0"/>
      <w:divBdr>
        <w:top w:val="none" w:sz="0" w:space="0" w:color="auto"/>
        <w:left w:val="none" w:sz="0" w:space="0" w:color="auto"/>
        <w:bottom w:val="none" w:sz="0" w:space="0" w:color="auto"/>
        <w:right w:val="none" w:sz="0" w:space="0" w:color="auto"/>
      </w:divBdr>
    </w:div>
    <w:div w:id="17202362">
      <w:bodyDiv w:val="1"/>
      <w:marLeft w:val="0"/>
      <w:marRight w:val="0"/>
      <w:marTop w:val="0"/>
      <w:marBottom w:val="0"/>
      <w:divBdr>
        <w:top w:val="none" w:sz="0" w:space="0" w:color="auto"/>
        <w:left w:val="none" w:sz="0" w:space="0" w:color="auto"/>
        <w:bottom w:val="none" w:sz="0" w:space="0" w:color="auto"/>
        <w:right w:val="none" w:sz="0" w:space="0" w:color="auto"/>
      </w:divBdr>
    </w:div>
    <w:div w:id="46346219">
      <w:bodyDiv w:val="1"/>
      <w:marLeft w:val="0"/>
      <w:marRight w:val="0"/>
      <w:marTop w:val="0"/>
      <w:marBottom w:val="0"/>
      <w:divBdr>
        <w:top w:val="none" w:sz="0" w:space="0" w:color="auto"/>
        <w:left w:val="none" w:sz="0" w:space="0" w:color="auto"/>
        <w:bottom w:val="none" w:sz="0" w:space="0" w:color="auto"/>
        <w:right w:val="none" w:sz="0" w:space="0" w:color="auto"/>
      </w:divBdr>
    </w:div>
    <w:div w:id="121046315">
      <w:bodyDiv w:val="1"/>
      <w:marLeft w:val="0"/>
      <w:marRight w:val="0"/>
      <w:marTop w:val="0"/>
      <w:marBottom w:val="0"/>
      <w:divBdr>
        <w:top w:val="none" w:sz="0" w:space="0" w:color="auto"/>
        <w:left w:val="none" w:sz="0" w:space="0" w:color="auto"/>
        <w:bottom w:val="none" w:sz="0" w:space="0" w:color="auto"/>
        <w:right w:val="none" w:sz="0" w:space="0" w:color="auto"/>
      </w:divBdr>
    </w:div>
    <w:div w:id="196937364">
      <w:bodyDiv w:val="1"/>
      <w:marLeft w:val="0"/>
      <w:marRight w:val="0"/>
      <w:marTop w:val="0"/>
      <w:marBottom w:val="0"/>
      <w:divBdr>
        <w:top w:val="none" w:sz="0" w:space="0" w:color="auto"/>
        <w:left w:val="none" w:sz="0" w:space="0" w:color="auto"/>
        <w:bottom w:val="none" w:sz="0" w:space="0" w:color="auto"/>
        <w:right w:val="none" w:sz="0" w:space="0" w:color="auto"/>
      </w:divBdr>
    </w:div>
    <w:div w:id="261230643">
      <w:bodyDiv w:val="1"/>
      <w:marLeft w:val="0"/>
      <w:marRight w:val="0"/>
      <w:marTop w:val="0"/>
      <w:marBottom w:val="0"/>
      <w:divBdr>
        <w:top w:val="none" w:sz="0" w:space="0" w:color="auto"/>
        <w:left w:val="none" w:sz="0" w:space="0" w:color="auto"/>
        <w:bottom w:val="none" w:sz="0" w:space="0" w:color="auto"/>
        <w:right w:val="none" w:sz="0" w:space="0" w:color="auto"/>
      </w:divBdr>
      <w:divsChild>
        <w:div w:id="605581367">
          <w:marLeft w:val="0"/>
          <w:marRight w:val="0"/>
          <w:marTop w:val="0"/>
          <w:marBottom w:val="0"/>
          <w:divBdr>
            <w:top w:val="none" w:sz="0" w:space="0" w:color="auto"/>
            <w:left w:val="none" w:sz="0" w:space="0" w:color="auto"/>
            <w:bottom w:val="none" w:sz="0" w:space="0" w:color="auto"/>
            <w:right w:val="none" w:sz="0" w:space="0" w:color="auto"/>
          </w:divBdr>
          <w:divsChild>
            <w:div w:id="124298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526459">
      <w:bodyDiv w:val="1"/>
      <w:marLeft w:val="0"/>
      <w:marRight w:val="0"/>
      <w:marTop w:val="0"/>
      <w:marBottom w:val="0"/>
      <w:divBdr>
        <w:top w:val="none" w:sz="0" w:space="0" w:color="auto"/>
        <w:left w:val="none" w:sz="0" w:space="0" w:color="auto"/>
        <w:bottom w:val="none" w:sz="0" w:space="0" w:color="auto"/>
        <w:right w:val="none" w:sz="0" w:space="0" w:color="auto"/>
      </w:divBdr>
    </w:div>
    <w:div w:id="417989548">
      <w:bodyDiv w:val="1"/>
      <w:marLeft w:val="0"/>
      <w:marRight w:val="0"/>
      <w:marTop w:val="0"/>
      <w:marBottom w:val="0"/>
      <w:divBdr>
        <w:top w:val="none" w:sz="0" w:space="0" w:color="auto"/>
        <w:left w:val="none" w:sz="0" w:space="0" w:color="auto"/>
        <w:bottom w:val="none" w:sz="0" w:space="0" w:color="auto"/>
        <w:right w:val="none" w:sz="0" w:space="0" w:color="auto"/>
      </w:divBdr>
    </w:div>
    <w:div w:id="420374433">
      <w:bodyDiv w:val="1"/>
      <w:marLeft w:val="0"/>
      <w:marRight w:val="0"/>
      <w:marTop w:val="0"/>
      <w:marBottom w:val="0"/>
      <w:divBdr>
        <w:top w:val="none" w:sz="0" w:space="0" w:color="auto"/>
        <w:left w:val="none" w:sz="0" w:space="0" w:color="auto"/>
        <w:bottom w:val="none" w:sz="0" w:space="0" w:color="auto"/>
        <w:right w:val="none" w:sz="0" w:space="0" w:color="auto"/>
      </w:divBdr>
    </w:div>
    <w:div w:id="503281123">
      <w:bodyDiv w:val="1"/>
      <w:marLeft w:val="0"/>
      <w:marRight w:val="0"/>
      <w:marTop w:val="0"/>
      <w:marBottom w:val="0"/>
      <w:divBdr>
        <w:top w:val="none" w:sz="0" w:space="0" w:color="auto"/>
        <w:left w:val="none" w:sz="0" w:space="0" w:color="auto"/>
        <w:bottom w:val="none" w:sz="0" w:space="0" w:color="auto"/>
        <w:right w:val="none" w:sz="0" w:space="0" w:color="auto"/>
      </w:divBdr>
    </w:div>
    <w:div w:id="510339726">
      <w:bodyDiv w:val="1"/>
      <w:marLeft w:val="0"/>
      <w:marRight w:val="0"/>
      <w:marTop w:val="0"/>
      <w:marBottom w:val="0"/>
      <w:divBdr>
        <w:top w:val="none" w:sz="0" w:space="0" w:color="auto"/>
        <w:left w:val="none" w:sz="0" w:space="0" w:color="auto"/>
        <w:bottom w:val="none" w:sz="0" w:space="0" w:color="auto"/>
        <w:right w:val="none" w:sz="0" w:space="0" w:color="auto"/>
      </w:divBdr>
    </w:div>
    <w:div w:id="519976155">
      <w:bodyDiv w:val="1"/>
      <w:marLeft w:val="0"/>
      <w:marRight w:val="0"/>
      <w:marTop w:val="0"/>
      <w:marBottom w:val="0"/>
      <w:divBdr>
        <w:top w:val="none" w:sz="0" w:space="0" w:color="auto"/>
        <w:left w:val="none" w:sz="0" w:space="0" w:color="auto"/>
        <w:bottom w:val="none" w:sz="0" w:space="0" w:color="auto"/>
        <w:right w:val="none" w:sz="0" w:space="0" w:color="auto"/>
      </w:divBdr>
    </w:div>
    <w:div w:id="550926159">
      <w:bodyDiv w:val="1"/>
      <w:marLeft w:val="0"/>
      <w:marRight w:val="0"/>
      <w:marTop w:val="0"/>
      <w:marBottom w:val="0"/>
      <w:divBdr>
        <w:top w:val="none" w:sz="0" w:space="0" w:color="auto"/>
        <w:left w:val="none" w:sz="0" w:space="0" w:color="auto"/>
        <w:bottom w:val="none" w:sz="0" w:space="0" w:color="auto"/>
        <w:right w:val="none" w:sz="0" w:space="0" w:color="auto"/>
      </w:divBdr>
    </w:div>
    <w:div w:id="568030997">
      <w:bodyDiv w:val="1"/>
      <w:marLeft w:val="0"/>
      <w:marRight w:val="0"/>
      <w:marTop w:val="0"/>
      <w:marBottom w:val="0"/>
      <w:divBdr>
        <w:top w:val="none" w:sz="0" w:space="0" w:color="auto"/>
        <w:left w:val="none" w:sz="0" w:space="0" w:color="auto"/>
        <w:bottom w:val="none" w:sz="0" w:space="0" w:color="auto"/>
        <w:right w:val="none" w:sz="0" w:space="0" w:color="auto"/>
      </w:divBdr>
    </w:div>
    <w:div w:id="578368315">
      <w:bodyDiv w:val="1"/>
      <w:marLeft w:val="0"/>
      <w:marRight w:val="0"/>
      <w:marTop w:val="0"/>
      <w:marBottom w:val="0"/>
      <w:divBdr>
        <w:top w:val="none" w:sz="0" w:space="0" w:color="auto"/>
        <w:left w:val="none" w:sz="0" w:space="0" w:color="auto"/>
        <w:bottom w:val="none" w:sz="0" w:space="0" w:color="auto"/>
        <w:right w:val="none" w:sz="0" w:space="0" w:color="auto"/>
      </w:divBdr>
    </w:div>
    <w:div w:id="594822372">
      <w:bodyDiv w:val="1"/>
      <w:marLeft w:val="0"/>
      <w:marRight w:val="0"/>
      <w:marTop w:val="0"/>
      <w:marBottom w:val="0"/>
      <w:divBdr>
        <w:top w:val="none" w:sz="0" w:space="0" w:color="auto"/>
        <w:left w:val="none" w:sz="0" w:space="0" w:color="auto"/>
        <w:bottom w:val="none" w:sz="0" w:space="0" w:color="auto"/>
        <w:right w:val="none" w:sz="0" w:space="0" w:color="auto"/>
      </w:divBdr>
    </w:div>
    <w:div w:id="623313032">
      <w:bodyDiv w:val="1"/>
      <w:marLeft w:val="0"/>
      <w:marRight w:val="0"/>
      <w:marTop w:val="0"/>
      <w:marBottom w:val="0"/>
      <w:divBdr>
        <w:top w:val="none" w:sz="0" w:space="0" w:color="auto"/>
        <w:left w:val="none" w:sz="0" w:space="0" w:color="auto"/>
        <w:bottom w:val="none" w:sz="0" w:space="0" w:color="auto"/>
        <w:right w:val="none" w:sz="0" w:space="0" w:color="auto"/>
      </w:divBdr>
    </w:div>
    <w:div w:id="641620566">
      <w:bodyDiv w:val="1"/>
      <w:marLeft w:val="0"/>
      <w:marRight w:val="0"/>
      <w:marTop w:val="0"/>
      <w:marBottom w:val="0"/>
      <w:divBdr>
        <w:top w:val="none" w:sz="0" w:space="0" w:color="auto"/>
        <w:left w:val="none" w:sz="0" w:space="0" w:color="auto"/>
        <w:bottom w:val="none" w:sz="0" w:space="0" w:color="auto"/>
        <w:right w:val="none" w:sz="0" w:space="0" w:color="auto"/>
      </w:divBdr>
    </w:div>
    <w:div w:id="690884731">
      <w:bodyDiv w:val="1"/>
      <w:marLeft w:val="0"/>
      <w:marRight w:val="0"/>
      <w:marTop w:val="0"/>
      <w:marBottom w:val="0"/>
      <w:divBdr>
        <w:top w:val="none" w:sz="0" w:space="0" w:color="auto"/>
        <w:left w:val="none" w:sz="0" w:space="0" w:color="auto"/>
        <w:bottom w:val="none" w:sz="0" w:space="0" w:color="auto"/>
        <w:right w:val="none" w:sz="0" w:space="0" w:color="auto"/>
      </w:divBdr>
    </w:div>
    <w:div w:id="741416849">
      <w:bodyDiv w:val="1"/>
      <w:marLeft w:val="0"/>
      <w:marRight w:val="0"/>
      <w:marTop w:val="0"/>
      <w:marBottom w:val="0"/>
      <w:divBdr>
        <w:top w:val="none" w:sz="0" w:space="0" w:color="auto"/>
        <w:left w:val="none" w:sz="0" w:space="0" w:color="auto"/>
        <w:bottom w:val="none" w:sz="0" w:space="0" w:color="auto"/>
        <w:right w:val="none" w:sz="0" w:space="0" w:color="auto"/>
      </w:divBdr>
    </w:div>
    <w:div w:id="788935001">
      <w:bodyDiv w:val="1"/>
      <w:marLeft w:val="0"/>
      <w:marRight w:val="0"/>
      <w:marTop w:val="0"/>
      <w:marBottom w:val="0"/>
      <w:divBdr>
        <w:top w:val="none" w:sz="0" w:space="0" w:color="auto"/>
        <w:left w:val="none" w:sz="0" w:space="0" w:color="auto"/>
        <w:bottom w:val="none" w:sz="0" w:space="0" w:color="auto"/>
        <w:right w:val="none" w:sz="0" w:space="0" w:color="auto"/>
      </w:divBdr>
    </w:div>
    <w:div w:id="804549081">
      <w:bodyDiv w:val="1"/>
      <w:marLeft w:val="0"/>
      <w:marRight w:val="0"/>
      <w:marTop w:val="0"/>
      <w:marBottom w:val="0"/>
      <w:divBdr>
        <w:top w:val="none" w:sz="0" w:space="0" w:color="auto"/>
        <w:left w:val="none" w:sz="0" w:space="0" w:color="auto"/>
        <w:bottom w:val="none" w:sz="0" w:space="0" w:color="auto"/>
        <w:right w:val="none" w:sz="0" w:space="0" w:color="auto"/>
      </w:divBdr>
    </w:div>
    <w:div w:id="814222848">
      <w:bodyDiv w:val="1"/>
      <w:marLeft w:val="0"/>
      <w:marRight w:val="0"/>
      <w:marTop w:val="0"/>
      <w:marBottom w:val="0"/>
      <w:divBdr>
        <w:top w:val="none" w:sz="0" w:space="0" w:color="auto"/>
        <w:left w:val="none" w:sz="0" w:space="0" w:color="auto"/>
        <w:bottom w:val="none" w:sz="0" w:space="0" w:color="auto"/>
        <w:right w:val="none" w:sz="0" w:space="0" w:color="auto"/>
      </w:divBdr>
    </w:div>
    <w:div w:id="869730547">
      <w:bodyDiv w:val="1"/>
      <w:marLeft w:val="0"/>
      <w:marRight w:val="0"/>
      <w:marTop w:val="0"/>
      <w:marBottom w:val="0"/>
      <w:divBdr>
        <w:top w:val="none" w:sz="0" w:space="0" w:color="auto"/>
        <w:left w:val="none" w:sz="0" w:space="0" w:color="auto"/>
        <w:bottom w:val="none" w:sz="0" w:space="0" w:color="auto"/>
        <w:right w:val="none" w:sz="0" w:space="0" w:color="auto"/>
      </w:divBdr>
    </w:div>
    <w:div w:id="951324934">
      <w:bodyDiv w:val="1"/>
      <w:marLeft w:val="0"/>
      <w:marRight w:val="0"/>
      <w:marTop w:val="0"/>
      <w:marBottom w:val="0"/>
      <w:divBdr>
        <w:top w:val="none" w:sz="0" w:space="0" w:color="auto"/>
        <w:left w:val="none" w:sz="0" w:space="0" w:color="auto"/>
        <w:bottom w:val="none" w:sz="0" w:space="0" w:color="auto"/>
        <w:right w:val="none" w:sz="0" w:space="0" w:color="auto"/>
      </w:divBdr>
    </w:div>
    <w:div w:id="980615999">
      <w:bodyDiv w:val="1"/>
      <w:marLeft w:val="0"/>
      <w:marRight w:val="0"/>
      <w:marTop w:val="0"/>
      <w:marBottom w:val="0"/>
      <w:divBdr>
        <w:top w:val="none" w:sz="0" w:space="0" w:color="auto"/>
        <w:left w:val="none" w:sz="0" w:space="0" w:color="auto"/>
        <w:bottom w:val="none" w:sz="0" w:space="0" w:color="auto"/>
        <w:right w:val="none" w:sz="0" w:space="0" w:color="auto"/>
      </w:divBdr>
    </w:div>
    <w:div w:id="1090002314">
      <w:bodyDiv w:val="1"/>
      <w:marLeft w:val="0"/>
      <w:marRight w:val="0"/>
      <w:marTop w:val="0"/>
      <w:marBottom w:val="0"/>
      <w:divBdr>
        <w:top w:val="none" w:sz="0" w:space="0" w:color="auto"/>
        <w:left w:val="none" w:sz="0" w:space="0" w:color="auto"/>
        <w:bottom w:val="none" w:sz="0" w:space="0" w:color="auto"/>
        <w:right w:val="none" w:sz="0" w:space="0" w:color="auto"/>
      </w:divBdr>
    </w:div>
    <w:div w:id="1093628370">
      <w:bodyDiv w:val="1"/>
      <w:marLeft w:val="0"/>
      <w:marRight w:val="0"/>
      <w:marTop w:val="0"/>
      <w:marBottom w:val="0"/>
      <w:divBdr>
        <w:top w:val="none" w:sz="0" w:space="0" w:color="auto"/>
        <w:left w:val="none" w:sz="0" w:space="0" w:color="auto"/>
        <w:bottom w:val="none" w:sz="0" w:space="0" w:color="auto"/>
        <w:right w:val="none" w:sz="0" w:space="0" w:color="auto"/>
      </w:divBdr>
    </w:div>
    <w:div w:id="1154643131">
      <w:bodyDiv w:val="1"/>
      <w:marLeft w:val="0"/>
      <w:marRight w:val="0"/>
      <w:marTop w:val="0"/>
      <w:marBottom w:val="0"/>
      <w:divBdr>
        <w:top w:val="none" w:sz="0" w:space="0" w:color="auto"/>
        <w:left w:val="none" w:sz="0" w:space="0" w:color="auto"/>
        <w:bottom w:val="none" w:sz="0" w:space="0" w:color="auto"/>
        <w:right w:val="none" w:sz="0" w:space="0" w:color="auto"/>
      </w:divBdr>
    </w:div>
    <w:div w:id="1253851226">
      <w:bodyDiv w:val="1"/>
      <w:marLeft w:val="0"/>
      <w:marRight w:val="0"/>
      <w:marTop w:val="0"/>
      <w:marBottom w:val="0"/>
      <w:divBdr>
        <w:top w:val="none" w:sz="0" w:space="0" w:color="auto"/>
        <w:left w:val="none" w:sz="0" w:space="0" w:color="auto"/>
        <w:bottom w:val="none" w:sz="0" w:space="0" w:color="auto"/>
        <w:right w:val="none" w:sz="0" w:space="0" w:color="auto"/>
      </w:divBdr>
    </w:div>
    <w:div w:id="1260219738">
      <w:bodyDiv w:val="1"/>
      <w:marLeft w:val="0"/>
      <w:marRight w:val="0"/>
      <w:marTop w:val="0"/>
      <w:marBottom w:val="0"/>
      <w:divBdr>
        <w:top w:val="none" w:sz="0" w:space="0" w:color="auto"/>
        <w:left w:val="none" w:sz="0" w:space="0" w:color="auto"/>
        <w:bottom w:val="none" w:sz="0" w:space="0" w:color="auto"/>
        <w:right w:val="none" w:sz="0" w:space="0" w:color="auto"/>
      </w:divBdr>
    </w:div>
    <w:div w:id="1277180408">
      <w:bodyDiv w:val="1"/>
      <w:marLeft w:val="0"/>
      <w:marRight w:val="0"/>
      <w:marTop w:val="0"/>
      <w:marBottom w:val="0"/>
      <w:divBdr>
        <w:top w:val="none" w:sz="0" w:space="0" w:color="auto"/>
        <w:left w:val="none" w:sz="0" w:space="0" w:color="auto"/>
        <w:bottom w:val="none" w:sz="0" w:space="0" w:color="auto"/>
        <w:right w:val="none" w:sz="0" w:space="0" w:color="auto"/>
      </w:divBdr>
    </w:div>
    <w:div w:id="1322929150">
      <w:bodyDiv w:val="1"/>
      <w:marLeft w:val="0"/>
      <w:marRight w:val="0"/>
      <w:marTop w:val="0"/>
      <w:marBottom w:val="0"/>
      <w:divBdr>
        <w:top w:val="none" w:sz="0" w:space="0" w:color="auto"/>
        <w:left w:val="none" w:sz="0" w:space="0" w:color="auto"/>
        <w:bottom w:val="none" w:sz="0" w:space="0" w:color="auto"/>
        <w:right w:val="none" w:sz="0" w:space="0" w:color="auto"/>
      </w:divBdr>
    </w:div>
    <w:div w:id="1357851853">
      <w:bodyDiv w:val="1"/>
      <w:marLeft w:val="0"/>
      <w:marRight w:val="0"/>
      <w:marTop w:val="0"/>
      <w:marBottom w:val="0"/>
      <w:divBdr>
        <w:top w:val="none" w:sz="0" w:space="0" w:color="auto"/>
        <w:left w:val="none" w:sz="0" w:space="0" w:color="auto"/>
        <w:bottom w:val="none" w:sz="0" w:space="0" w:color="auto"/>
        <w:right w:val="none" w:sz="0" w:space="0" w:color="auto"/>
      </w:divBdr>
    </w:div>
    <w:div w:id="1403722397">
      <w:bodyDiv w:val="1"/>
      <w:marLeft w:val="0"/>
      <w:marRight w:val="0"/>
      <w:marTop w:val="0"/>
      <w:marBottom w:val="0"/>
      <w:divBdr>
        <w:top w:val="none" w:sz="0" w:space="0" w:color="auto"/>
        <w:left w:val="none" w:sz="0" w:space="0" w:color="auto"/>
        <w:bottom w:val="none" w:sz="0" w:space="0" w:color="auto"/>
        <w:right w:val="none" w:sz="0" w:space="0" w:color="auto"/>
      </w:divBdr>
    </w:div>
    <w:div w:id="1412387111">
      <w:bodyDiv w:val="1"/>
      <w:marLeft w:val="0"/>
      <w:marRight w:val="0"/>
      <w:marTop w:val="0"/>
      <w:marBottom w:val="0"/>
      <w:divBdr>
        <w:top w:val="none" w:sz="0" w:space="0" w:color="auto"/>
        <w:left w:val="none" w:sz="0" w:space="0" w:color="auto"/>
        <w:bottom w:val="none" w:sz="0" w:space="0" w:color="auto"/>
        <w:right w:val="none" w:sz="0" w:space="0" w:color="auto"/>
      </w:divBdr>
    </w:div>
    <w:div w:id="1415203703">
      <w:bodyDiv w:val="1"/>
      <w:marLeft w:val="0"/>
      <w:marRight w:val="0"/>
      <w:marTop w:val="0"/>
      <w:marBottom w:val="0"/>
      <w:divBdr>
        <w:top w:val="none" w:sz="0" w:space="0" w:color="auto"/>
        <w:left w:val="none" w:sz="0" w:space="0" w:color="auto"/>
        <w:bottom w:val="none" w:sz="0" w:space="0" w:color="auto"/>
        <w:right w:val="none" w:sz="0" w:space="0" w:color="auto"/>
      </w:divBdr>
    </w:div>
    <w:div w:id="1420298244">
      <w:bodyDiv w:val="1"/>
      <w:marLeft w:val="0"/>
      <w:marRight w:val="0"/>
      <w:marTop w:val="0"/>
      <w:marBottom w:val="0"/>
      <w:divBdr>
        <w:top w:val="none" w:sz="0" w:space="0" w:color="auto"/>
        <w:left w:val="none" w:sz="0" w:space="0" w:color="auto"/>
        <w:bottom w:val="none" w:sz="0" w:space="0" w:color="auto"/>
        <w:right w:val="none" w:sz="0" w:space="0" w:color="auto"/>
      </w:divBdr>
    </w:div>
    <w:div w:id="1500542650">
      <w:bodyDiv w:val="1"/>
      <w:marLeft w:val="0"/>
      <w:marRight w:val="0"/>
      <w:marTop w:val="0"/>
      <w:marBottom w:val="0"/>
      <w:divBdr>
        <w:top w:val="none" w:sz="0" w:space="0" w:color="auto"/>
        <w:left w:val="none" w:sz="0" w:space="0" w:color="auto"/>
        <w:bottom w:val="none" w:sz="0" w:space="0" w:color="auto"/>
        <w:right w:val="none" w:sz="0" w:space="0" w:color="auto"/>
      </w:divBdr>
    </w:div>
    <w:div w:id="1543442297">
      <w:bodyDiv w:val="1"/>
      <w:marLeft w:val="0"/>
      <w:marRight w:val="0"/>
      <w:marTop w:val="0"/>
      <w:marBottom w:val="0"/>
      <w:divBdr>
        <w:top w:val="none" w:sz="0" w:space="0" w:color="auto"/>
        <w:left w:val="none" w:sz="0" w:space="0" w:color="auto"/>
        <w:bottom w:val="none" w:sz="0" w:space="0" w:color="auto"/>
        <w:right w:val="none" w:sz="0" w:space="0" w:color="auto"/>
      </w:divBdr>
    </w:div>
    <w:div w:id="1565607161">
      <w:bodyDiv w:val="1"/>
      <w:marLeft w:val="0"/>
      <w:marRight w:val="0"/>
      <w:marTop w:val="0"/>
      <w:marBottom w:val="0"/>
      <w:divBdr>
        <w:top w:val="none" w:sz="0" w:space="0" w:color="auto"/>
        <w:left w:val="none" w:sz="0" w:space="0" w:color="auto"/>
        <w:bottom w:val="none" w:sz="0" w:space="0" w:color="auto"/>
        <w:right w:val="none" w:sz="0" w:space="0" w:color="auto"/>
      </w:divBdr>
    </w:div>
    <w:div w:id="1594163880">
      <w:bodyDiv w:val="1"/>
      <w:marLeft w:val="0"/>
      <w:marRight w:val="0"/>
      <w:marTop w:val="0"/>
      <w:marBottom w:val="0"/>
      <w:divBdr>
        <w:top w:val="none" w:sz="0" w:space="0" w:color="auto"/>
        <w:left w:val="none" w:sz="0" w:space="0" w:color="auto"/>
        <w:bottom w:val="none" w:sz="0" w:space="0" w:color="auto"/>
        <w:right w:val="none" w:sz="0" w:space="0" w:color="auto"/>
      </w:divBdr>
    </w:div>
    <w:div w:id="1601331834">
      <w:bodyDiv w:val="1"/>
      <w:marLeft w:val="0"/>
      <w:marRight w:val="0"/>
      <w:marTop w:val="0"/>
      <w:marBottom w:val="0"/>
      <w:divBdr>
        <w:top w:val="none" w:sz="0" w:space="0" w:color="auto"/>
        <w:left w:val="none" w:sz="0" w:space="0" w:color="auto"/>
        <w:bottom w:val="none" w:sz="0" w:space="0" w:color="auto"/>
        <w:right w:val="none" w:sz="0" w:space="0" w:color="auto"/>
      </w:divBdr>
    </w:div>
    <w:div w:id="1614434138">
      <w:bodyDiv w:val="1"/>
      <w:marLeft w:val="0"/>
      <w:marRight w:val="0"/>
      <w:marTop w:val="0"/>
      <w:marBottom w:val="0"/>
      <w:divBdr>
        <w:top w:val="none" w:sz="0" w:space="0" w:color="auto"/>
        <w:left w:val="none" w:sz="0" w:space="0" w:color="auto"/>
        <w:bottom w:val="none" w:sz="0" w:space="0" w:color="auto"/>
        <w:right w:val="none" w:sz="0" w:space="0" w:color="auto"/>
      </w:divBdr>
    </w:div>
    <w:div w:id="1625890128">
      <w:bodyDiv w:val="1"/>
      <w:marLeft w:val="0"/>
      <w:marRight w:val="0"/>
      <w:marTop w:val="0"/>
      <w:marBottom w:val="0"/>
      <w:divBdr>
        <w:top w:val="none" w:sz="0" w:space="0" w:color="auto"/>
        <w:left w:val="none" w:sz="0" w:space="0" w:color="auto"/>
        <w:bottom w:val="none" w:sz="0" w:space="0" w:color="auto"/>
        <w:right w:val="none" w:sz="0" w:space="0" w:color="auto"/>
      </w:divBdr>
    </w:div>
    <w:div w:id="1661615847">
      <w:bodyDiv w:val="1"/>
      <w:marLeft w:val="0"/>
      <w:marRight w:val="0"/>
      <w:marTop w:val="0"/>
      <w:marBottom w:val="0"/>
      <w:divBdr>
        <w:top w:val="none" w:sz="0" w:space="0" w:color="auto"/>
        <w:left w:val="none" w:sz="0" w:space="0" w:color="auto"/>
        <w:bottom w:val="none" w:sz="0" w:space="0" w:color="auto"/>
        <w:right w:val="none" w:sz="0" w:space="0" w:color="auto"/>
      </w:divBdr>
    </w:div>
    <w:div w:id="1668509238">
      <w:bodyDiv w:val="1"/>
      <w:marLeft w:val="0"/>
      <w:marRight w:val="0"/>
      <w:marTop w:val="0"/>
      <w:marBottom w:val="0"/>
      <w:divBdr>
        <w:top w:val="none" w:sz="0" w:space="0" w:color="auto"/>
        <w:left w:val="none" w:sz="0" w:space="0" w:color="auto"/>
        <w:bottom w:val="none" w:sz="0" w:space="0" w:color="auto"/>
        <w:right w:val="none" w:sz="0" w:space="0" w:color="auto"/>
      </w:divBdr>
    </w:div>
    <w:div w:id="1672872546">
      <w:bodyDiv w:val="1"/>
      <w:marLeft w:val="0"/>
      <w:marRight w:val="0"/>
      <w:marTop w:val="0"/>
      <w:marBottom w:val="0"/>
      <w:divBdr>
        <w:top w:val="none" w:sz="0" w:space="0" w:color="auto"/>
        <w:left w:val="none" w:sz="0" w:space="0" w:color="auto"/>
        <w:bottom w:val="none" w:sz="0" w:space="0" w:color="auto"/>
        <w:right w:val="none" w:sz="0" w:space="0" w:color="auto"/>
      </w:divBdr>
    </w:div>
    <w:div w:id="1701738117">
      <w:bodyDiv w:val="1"/>
      <w:marLeft w:val="0"/>
      <w:marRight w:val="0"/>
      <w:marTop w:val="0"/>
      <w:marBottom w:val="0"/>
      <w:divBdr>
        <w:top w:val="none" w:sz="0" w:space="0" w:color="auto"/>
        <w:left w:val="none" w:sz="0" w:space="0" w:color="auto"/>
        <w:bottom w:val="none" w:sz="0" w:space="0" w:color="auto"/>
        <w:right w:val="none" w:sz="0" w:space="0" w:color="auto"/>
      </w:divBdr>
    </w:div>
    <w:div w:id="1719935334">
      <w:bodyDiv w:val="1"/>
      <w:marLeft w:val="0"/>
      <w:marRight w:val="0"/>
      <w:marTop w:val="0"/>
      <w:marBottom w:val="0"/>
      <w:divBdr>
        <w:top w:val="none" w:sz="0" w:space="0" w:color="auto"/>
        <w:left w:val="none" w:sz="0" w:space="0" w:color="auto"/>
        <w:bottom w:val="none" w:sz="0" w:space="0" w:color="auto"/>
        <w:right w:val="none" w:sz="0" w:space="0" w:color="auto"/>
      </w:divBdr>
    </w:div>
    <w:div w:id="1794589342">
      <w:bodyDiv w:val="1"/>
      <w:marLeft w:val="0"/>
      <w:marRight w:val="0"/>
      <w:marTop w:val="0"/>
      <w:marBottom w:val="0"/>
      <w:divBdr>
        <w:top w:val="none" w:sz="0" w:space="0" w:color="auto"/>
        <w:left w:val="none" w:sz="0" w:space="0" w:color="auto"/>
        <w:bottom w:val="none" w:sz="0" w:space="0" w:color="auto"/>
        <w:right w:val="none" w:sz="0" w:space="0" w:color="auto"/>
      </w:divBdr>
    </w:div>
    <w:div w:id="1804809439">
      <w:bodyDiv w:val="1"/>
      <w:marLeft w:val="0"/>
      <w:marRight w:val="0"/>
      <w:marTop w:val="0"/>
      <w:marBottom w:val="0"/>
      <w:divBdr>
        <w:top w:val="none" w:sz="0" w:space="0" w:color="auto"/>
        <w:left w:val="none" w:sz="0" w:space="0" w:color="auto"/>
        <w:bottom w:val="none" w:sz="0" w:space="0" w:color="auto"/>
        <w:right w:val="none" w:sz="0" w:space="0" w:color="auto"/>
      </w:divBdr>
    </w:div>
    <w:div w:id="1824422613">
      <w:bodyDiv w:val="1"/>
      <w:marLeft w:val="0"/>
      <w:marRight w:val="0"/>
      <w:marTop w:val="0"/>
      <w:marBottom w:val="0"/>
      <w:divBdr>
        <w:top w:val="none" w:sz="0" w:space="0" w:color="auto"/>
        <w:left w:val="none" w:sz="0" w:space="0" w:color="auto"/>
        <w:bottom w:val="none" w:sz="0" w:space="0" w:color="auto"/>
        <w:right w:val="none" w:sz="0" w:space="0" w:color="auto"/>
      </w:divBdr>
    </w:div>
    <w:div w:id="1845048056">
      <w:bodyDiv w:val="1"/>
      <w:marLeft w:val="0"/>
      <w:marRight w:val="0"/>
      <w:marTop w:val="0"/>
      <w:marBottom w:val="0"/>
      <w:divBdr>
        <w:top w:val="none" w:sz="0" w:space="0" w:color="auto"/>
        <w:left w:val="none" w:sz="0" w:space="0" w:color="auto"/>
        <w:bottom w:val="none" w:sz="0" w:space="0" w:color="auto"/>
        <w:right w:val="none" w:sz="0" w:space="0" w:color="auto"/>
      </w:divBdr>
    </w:div>
    <w:div w:id="1877690775">
      <w:bodyDiv w:val="1"/>
      <w:marLeft w:val="0"/>
      <w:marRight w:val="0"/>
      <w:marTop w:val="0"/>
      <w:marBottom w:val="0"/>
      <w:divBdr>
        <w:top w:val="none" w:sz="0" w:space="0" w:color="auto"/>
        <w:left w:val="none" w:sz="0" w:space="0" w:color="auto"/>
        <w:bottom w:val="none" w:sz="0" w:space="0" w:color="auto"/>
        <w:right w:val="none" w:sz="0" w:space="0" w:color="auto"/>
      </w:divBdr>
    </w:div>
    <w:div w:id="1887831130">
      <w:bodyDiv w:val="1"/>
      <w:marLeft w:val="0"/>
      <w:marRight w:val="0"/>
      <w:marTop w:val="0"/>
      <w:marBottom w:val="0"/>
      <w:divBdr>
        <w:top w:val="none" w:sz="0" w:space="0" w:color="auto"/>
        <w:left w:val="none" w:sz="0" w:space="0" w:color="auto"/>
        <w:bottom w:val="none" w:sz="0" w:space="0" w:color="auto"/>
        <w:right w:val="none" w:sz="0" w:space="0" w:color="auto"/>
      </w:divBdr>
    </w:div>
    <w:div w:id="1914243068">
      <w:bodyDiv w:val="1"/>
      <w:marLeft w:val="0"/>
      <w:marRight w:val="0"/>
      <w:marTop w:val="0"/>
      <w:marBottom w:val="0"/>
      <w:divBdr>
        <w:top w:val="none" w:sz="0" w:space="0" w:color="auto"/>
        <w:left w:val="none" w:sz="0" w:space="0" w:color="auto"/>
        <w:bottom w:val="none" w:sz="0" w:space="0" w:color="auto"/>
        <w:right w:val="none" w:sz="0" w:space="0" w:color="auto"/>
      </w:divBdr>
    </w:div>
    <w:div w:id="1967462378">
      <w:bodyDiv w:val="1"/>
      <w:marLeft w:val="0"/>
      <w:marRight w:val="0"/>
      <w:marTop w:val="0"/>
      <w:marBottom w:val="0"/>
      <w:divBdr>
        <w:top w:val="none" w:sz="0" w:space="0" w:color="auto"/>
        <w:left w:val="none" w:sz="0" w:space="0" w:color="auto"/>
        <w:bottom w:val="none" w:sz="0" w:space="0" w:color="auto"/>
        <w:right w:val="none" w:sz="0" w:space="0" w:color="auto"/>
      </w:divBdr>
    </w:div>
    <w:div w:id="1967663143">
      <w:bodyDiv w:val="1"/>
      <w:marLeft w:val="0"/>
      <w:marRight w:val="0"/>
      <w:marTop w:val="0"/>
      <w:marBottom w:val="0"/>
      <w:divBdr>
        <w:top w:val="none" w:sz="0" w:space="0" w:color="auto"/>
        <w:left w:val="none" w:sz="0" w:space="0" w:color="auto"/>
        <w:bottom w:val="none" w:sz="0" w:space="0" w:color="auto"/>
        <w:right w:val="none" w:sz="0" w:space="0" w:color="auto"/>
      </w:divBdr>
    </w:div>
    <w:div w:id="1992173925">
      <w:bodyDiv w:val="1"/>
      <w:marLeft w:val="0"/>
      <w:marRight w:val="0"/>
      <w:marTop w:val="0"/>
      <w:marBottom w:val="0"/>
      <w:divBdr>
        <w:top w:val="none" w:sz="0" w:space="0" w:color="auto"/>
        <w:left w:val="none" w:sz="0" w:space="0" w:color="auto"/>
        <w:bottom w:val="none" w:sz="0" w:space="0" w:color="auto"/>
        <w:right w:val="none" w:sz="0" w:space="0" w:color="auto"/>
      </w:divBdr>
    </w:div>
    <w:div w:id="2079012803">
      <w:bodyDiv w:val="1"/>
      <w:marLeft w:val="0"/>
      <w:marRight w:val="0"/>
      <w:marTop w:val="0"/>
      <w:marBottom w:val="0"/>
      <w:divBdr>
        <w:top w:val="none" w:sz="0" w:space="0" w:color="auto"/>
        <w:left w:val="none" w:sz="0" w:space="0" w:color="auto"/>
        <w:bottom w:val="none" w:sz="0" w:space="0" w:color="auto"/>
        <w:right w:val="none" w:sz="0" w:space="0" w:color="auto"/>
      </w:divBdr>
    </w:div>
    <w:div w:id="2081633041">
      <w:bodyDiv w:val="1"/>
      <w:marLeft w:val="0"/>
      <w:marRight w:val="0"/>
      <w:marTop w:val="0"/>
      <w:marBottom w:val="0"/>
      <w:divBdr>
        <w:top w:val="none" w:sz="0" w:space="0" w:color="auto"/>
        <w:left w:val="none" w:sz="0" w:space="0" w:color="auto"/>
        <w:bottom w:val="none" w:sz="0" w:space="0" w:color="auto"/>
        <w:right w:val="none" w:sz="0" w:space="0" w:color="auto"/>
      </w:divBdr>
    </w:div>
    <w:div w:id="2084326354">
      <w:bodyDiv w:val="1"/>
      <w:marLeft w:val="0"/>
      <w:marRight w:val="0"/>
      <w:marTop w:val="0"/>
      <w:marBottom w:val="0"/>
      <w:divBdr>
        <w:top w:val="none" w:sz="0" w:space="0" w:color="auto"/>
        <w:left w:val="none" w:sz="0" w:space="0" w:color="auto"/>
        <w:bottom w:val="none" w:sz="0" w:space="0" w:color="auto"/>
        <w:right w:val="none" w:sz="0" w:space="0" w:color="auto"/>
      </w:divBdr>
    </w:div>
    <w:div w:id="214191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9525">
          <a:noFill/>
          <a:miter lim="800000"/>
          <a:headEnd/>
          <a:tailEnd/>
        </a:ln>
      </a:spPr>
      <a:bodyPr vertOverflow="clip" wrap="square" lIns="36576" tIns="32004" rIns="36576" bIns="0" anchor="t" upright="1"/>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C36FC-EFAE-474D-8430-AD331EC2C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1766</Words>
  <Characters>9542</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Pedro</dc:creator>
  <cp:lastModifiedBy>Usuario</cp:lastModifiedBy>
  <cp:revision>4</cp:revision>
  <cp:lastPrinted>2024-11-25T14:49:00Z</cp:lastPrinted>
  <dcterms:created xsi:type="dcterms:W3CDTF">2026-02-20T15:34:00Z</dcterms:created>
  <dcterms:modified xsi:type="dcterms:W3CDTF">2026-02-20T18:21:00Z</dcterms:modified>
</cp:coreProperties>
</file>